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C9AA27" w14:textId="77777777" w:rsidR="00925E32" w:rsidRDefault="00925E32" w:rsidP="00AE002B">
      <w:pPr>
        <w:ind w:right="-1"/>
        <w:jc w:val="center"/>
      </w:pPr>
    </w:p>
    <w:p w14:paraId="489193C7" w14:textId="77777777" w:rsidR="00930C17" w:rsidRPr="00930C17" w:rsidRDefault="00000000" w:rsidP="00930C17">
      <w:pPr>
        <w:ind w:right="-1"/>
        <w:jc w:val="center"/>
        <w:rPr>
          <w:rFonts w:eastAsia="Times New Roman"/>
          <w:lang w:eastAsia="ru-RU"/>
        </w:rPr>
      </w:pPr>
      <w:bookmarkStart w:id="0" w:name="_MON_1386511822"/>
      <w:bookmarkStart w:id="1" w:name="_MON_1389424488"/>
      <w:bookmarkStart w:id="2" w:name="_MON_1396245505"/>
      <w:bookmarkEnd w:id="0"/>
      <w:bookmarkEnd w:id="1"/>
      <w:bookmarkEnd w:id="2"/>
      <w:r>
        <w:rPr>
          <w:rFonts w:eastAsia="Times New Roman"/>
          <w:sz w:val="20"/>
          <w:szCs w:val="20"/>
          <w:lang w:eastAsia="ru-RU"/>
        </w:rPr>
        <w:pict w14:anchorId="284A94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74.4pt" fillcolor="window">
            <v:imagedata r:id="rId5" o:title=""/>
          </v:shape>
        </w:pict>
      </w:r>
    </w:p>
    <w:p w14:paraId="13DF0BA4" w14:textId="77777777" w:rsidR="00930C17" w:rsidRPr="00930C17" w:rsidRDefault="00930C17" w:rsidP="00930C17">
      <w:pPr>
        <w:jc w:val="center"/>
        <w:rPr>
          <w:rFonts w:eastAsia="Times New Roman"/>
          <w:b/>
          <w:sz w:val="20"/>
          <w:szCs w:val="20"/>
          <w:lang w:eastAsia="ru-RU"/>
        </w:rPr>
      </w:pPr>
      <w:proofErr w:type="gramStart"/>
      <w:r w:rsidRPr="00930C17">
        <w:rPr>
          <w:rFonts w:eastAsia="Times New Roman"/>
          <w:b/>
          <w:sz w:val="20"/>
          <w:szCs w:val="20"/>
          <w:lang w:eastAsia="ru-RU"/>
        </w:rPr>
        <w:t>РЕСПУБЛИКА  КАРЕЛИЯ</w:t>
      </w:r>
      <w:proofErr w:type="gramEnd"/>
    </w:p>
    <w:p w14:paraId="6ECE5DF4" w14:textId="77777777" w:rsidR="00930C17" w:rsidRPr="00930C17" w:rsidRDefault="00930C17" w:rsidP="00930C17">
      <w:pPr>
        <w:jc w:val="center"/>
        <w:rPr>
          <w:rFonts w:eastAsia="Times New Roman"/>
          <w:b/>
          <w:sz w:val="12"/>
          <w:szCs w:val="12"/>
          <w:lang w:eastAsia="ru-RU"/>
        </w:rPr>
      </w:pPr>
    </w:p>
    <w:p w14:paraId="7DF74F80" w14:textId="77777777" w:rsidR="00930C17" w:rsidRPr="00930C17" w:rsidRDefault="00930C17" w:rsidP="00930C17">
      <w:pPr>
        <w:jc w:val="center"/>
        <w:rPr>
          <w:rFonts w:eastAsia="Times New Roman"/>
          <w:b/>
          <w:sz w:val="22"/>
          <w:szCs w:val="22"/>
          <w:lang w:eastAsia="ru-RU"/>
        </w:rPr>
      </w:pPr>
      <w:r w:rsidRPr="00930C17">
        <w:rPr>
          <w:rFonts w:eastAsia="Times New Roman"/>
          <w:b/>
          <w:sz w:val="22"/>
          <w:szCs w:val="22"/>
          <w:lang w:eastAsia="ru-RU"/>
        </w:rPr>
        <w:t xml:space="preserve">МУНИЦИПАЛЬНОЕ ОБРАЗОВАНИЕ </w:t>
      </w:r>
    </w:p>
    <w:p w14:paraId="13B1D711" w14:textId="77777777" w:rsidR="00930C17" w:rsidRPr="00930C17" w:rsidRDefault="00930C17" w:rsidP="00930C17">
      <w:pPr>
        <w:jc w:val="center"/>
        <w:rPr>
          <w:rFonts w:eastAsia="Times New Roman"/>
          <w:b/>
          <w:sz w:val="22"/>
          <w:szCs w:val="22"/>
          <w:lang w:eastAsia="ru-RU"/>
        </w:rPr>
      </w:pPr>
      <w:r w:rsidRPr="00930C17">
        <w:rPr>
          <w:rFonts w:eastAsia="Times New Roman"/>
          <w:b/>
          <w:sz w:val="22"/>
          <w:szCs w:val="22"/>
          <w:lang w:eastAsia="ru-RU"/>
        </w:rPr>
        <w:t>«КАЛЕВАЛЬСКИЙ НАЦИОНАЛЬНЫЙ РАЙОН»</w:t>
      </w:r>
    </w:p>
    <w:p w14:paraId="28945A81" w14:textId="77777777" w:rsidR="00930C17" w:rsidRPr="00930C17" w:rsidRDefault="00930C17" w:rsidP="00930C17">
      <w:pPr>
        <w:jc w:val="center"/>
        <w:rPr>
          <w:rFonts w:eastAsia="Times New Roman"/>
          <w:b/>
          <w:sz w:val="12"/>
          <w:szCs w:val="12"/>
          <w:lang w:eastAsia="ru-RU"/>
        </w:rPr>
      </w:pPr>
    </w:p>
    <w:p w14:paraId="5E60CA99" w14:textId="77777777" w:rsidR="00930C17" w:rsidRPr="00930C17" w:rsidRDefault="00930C17" w:rsidP="00930C17">
      <w:pPr>
        <w:keepNext/>
        <w:numPr>
          <w:ilvl w:val="0"/>
          <w:numId w:val="13"/>
        </w:numPr>
        <w:suppressAutoHyphens/>
        <w:ind w:left="0" w:firstLine="0"/>
        <w:jc w:val="center"/>
        <w:outlineLvl w:val="0"/>
        <w:rPr>
          <w:rFonts w:eastAsia="Times New Roman"/>
          <w:b/>
          <w:sz w:val="26"/>
          <w:szCs w:val="26"/>
          <w:lang w:eastAsia="ru-RU"/>
        </w:rPr>
      </w:pPr>
      <w:proofErr w:type="gramStart"/>
      <w:r w:rsidRPr="00930C17">
        <w:rPr>
          <w:rFonts w:eastAsia="Times New Roman"/>
          <w:b/>
          <w:sz w:val="26"/>
          <w:szCs w:val="26"/>
          <w:lang w:eastAsia="ru-RU"/>
        </w:rPr>
        <w:t>СОВЕТ  КАЛЕВАЛЬСКОГО</w:t>
      </w:r>
      <w:proofErr w:type="gramEnd"/>
      <w:r w:rsidRPr="00930C17">
        <w:rPr>
          <w:rFonts w:eastAsia="Times New Roman"/>
          <w:b/>
          <w:sz w:val="26"/>
          <w:szCs w:val="26"/>
          <w:lang w:eastAsia="ru-RU"/>
        </w:rPr>
        <w:t xml:space="preserve"> МУНИЦИПАЛЬНОГО РАЙОНА</w:t>
      </w:r>
    </w:p>
    <w:p w14:paraId="42493137" w14:textId="77777777" w:rsidR="00930C17" w:rsidRPr="00930C17" w:rsidRDefault="00930C17" w:rsidP="00930C17">
      <w:pPr>
        <w:rPr>
          <w:rFonts w:eastAsia="Times New Roman"/>
          <w:lang w:eastAsia="ru-RU"/>
        </w:rPr>
      </w:pPr>
      <w:r w:rsidRPr="00930C17">
        <w:rPr>
          <w:rFonts w:eastAsia="Times New Roman"/>
          <w:lang w:eastAsia="ru-RU"/>
        </w:rPr>
        <w:t xml:space="preserve">      </w:t>
      </w:r>
    </w:p>
    <w:p w14:paraId="0CF1D876" w14:textId="77777777" w:rsidR="00930C17" w:rsidRPr="00930C17" w:rsidRDefault="00930C17" w:rsidP="00930C17">
      <w:pPr>
        <w:spacing w:line="360" w:lineRule="auto"/>
        <w:jc w:val="center"/>
        <w:rPr>
          <w:rFonts w:eastAsia="Times New Roman"/>
          <w:b/>
          <w:lang w:eastAsia="ar-SA"/>
        </w:rPr>
      </w:pPr>
      <w:r w:rsidRPr="00930C17">
        <w:rPr>
          <w:rFonts w:eastAsia="Times New Roman"/>
          <w:b/>
          <w:sz w:val="32"/>
          <w:szCs w:val="32"/>
          <w:lang w:val="fi-FI" w:eastAsia="ar-SA"/>
        </w:rPr>
        <w:t>РЕШЕНИЕ</w:t>
      </w:r>
    </w:p>
    <w:p w14:paraId="3509D34D" w14:textId="28117238" w:rsidR="00930C17" w:rsidRPr="00DE6E5E" w:rsidRDefault="00E15414" w:rsidP="00930C17">
      <w:pPr>
        <w:suppressAutoHyphens/>
        <w:jc w:val="center"/>
        <w:rPr>
          <w:rFonts w:eastAsia="Times New Roman"/>
          <w:b/>
          <w:lang w:eastAsia="ar-SA"/>
        </w:rPr>
      </w:pPr>
      <w:bookmarkStart w:id="3" w:name="_Hlk167878096"/>
      <w:r w:rsidRPr="00DE6E5E">
        <w:rPr>
          <w:rFonts w:eastAsia="Times New Roman"/>
          <w:b/>
          <w:lang w:val="en-US" w:eastAsia="ar-SA"/>
        </w:rPr>
        <w:t>XXII</w:t>
      </w:r>
      <w:r w:rsidRPr="00DE6E5E">
        <w:rPr>
          <w:rFonts w:eastAsia="Times New Roman"/>
          <w:b/>
          <w:lang w:eastAsia="ar-SA"/>
        </w:rPr>
        <w:t xml:space="preserve"> </w:t>
      </w:r>
      <w:r w:rsidR="00930C17" w:rsidRPr="00DE6E5E">
        <w:rPr>
          <w:rFonts w:eastAsia="Times New Roman"/>
          <w:b/>
          <w:lang w:eastAsia="ar-SA"/>
        </w:rPr>
        <w:t xml:space="preserve">заседание                                                                   </w:t>
      </w:r>
      <w:r w:rsidR="001B7C7D" w:rsidRPr="00DE6E5E">
        <w:rPr>
          <w:rFonts w:eastAsia="Times New Roman"/>
          <w:b/>
          <w:lang w:eastAsia="ar-SA"/>
        </w:rPr>
        <w:t xml:space="preserve">                           </w:t>
      </w:r>
      <w:r w:rsidRPr="00DE6E5E">
        <w:rPr>
          <w:rFonts w:eastAsia="Times New Roman"/>
          <w:b/>
          <w:lang w:val="en-US" w:eastAsia="ar-SA"/>
        </w:rPr>
        <w:t>V</w:t>
      </w:r>
      <w:r w:rsidR="00930C17" w:rsidRPr="00DE6E5E">
        <w:rPr>
          <w:rFonts w:eastAsia="Times New Roman"/>
          <w:b/>
          <w:lang w:eastAsia="ar-SA"/>
        </w:rPr>
        <w:t xml:space="preserve"> созыв</w:t>
      </w:r>
      <w:bookmarkEnd w:id="3"/>
    </w:p>
    <w:p w14:paraId="54FBFFCC" w14:textId="77777777" w:rsidR="00930C17" w:rsidRPr="00DE6E5E" w:rsidRDefault="00930C17" w:rsidP="00930C17">
      <w:pPr>
        <w:suppressAutoHyphens/>
        <w:jc w:val="center"/>
        <w:rPr>
          <w:rFonts w:eastAsia="Times New Roman"/>
          <w:b/>
          <w:lang w:eastAsia="ar-SA"/>
        </w:rPr>
      </w:pPr>
      <w:r w:rsidRPr="00DE6E5E">
        <w:rPr>
          <w:rFonts w:eastAsia="Times New Roman"/>
          <w:sz w:val="32"/>
          <w:szCs w:val="32"/>
          <w:lang w:eastAsia="ru-RU"/>
        </w:rPr>
        <w:t xml:space="preserve">                                </w:t>
      </w:r>
    </w:p>
    <w:p w14:paraId="6291123E" w14:textId="29DF142C" w:rsidR="00930C17" w:rsidRPr="00DE6E5E" w:rsidRDefault="00930C17" w:rsidP="00930C17">
      <w:pPr>
        <w:rPr>
          <w:rFonts w:eastAsia="Times New Roman"/>
          <w:szCs w:val="20"/>
          <w:u w:val="single"/>
          <w:lang w:eastAsia="ru-RU"/>
        </w:rPr>
      </w:pPr>
      <w:r w:rsidRPr="00DE6E5E">
        <w:rPr>
          <w:rFonts w:eastAsia="Times New Roman"/>
          <w:szCs w:val="20"/>
          <w:u w:val="single"/>
          <w:lang w:eastAsia="ru-RU"/>
        </w:rPr>
        <w:t xml:space="preserve">от </w:t>
      </w:r>
      <w:r w:rsidR="00E15414" w:rsidRPr="00DE6E5E">
        <w:rPr>
          <w:rFonts w:eastAsia="Times New Roman"/>
          <w:szCs w:val="20"/>
          <w:u w:val="single"/>
          <w:lang w:eastAsia="ru-RU"/>
        </w:rPr>
        <w:t>29.07.2026</w:t>
      </w:r>
      <w:r w:rsidRPr="00DE6E5E">
        <w:rPr>
          <w:rFonts w:eastAsia="Times New Roman"/>
          <w:szCs w:val="20"/>
          <w:u w:val="single"/>
          <w:lang w:eastAsia="ru-RU"/>
        </w:rPr>
        <w:t xml:space="preserve"> г. № </w:t>
      </w:r>
      <w:r w:rsidR="00E15414" w:rsidRPr="00DE6E5E">
        <w:rPr>
          <w:rFonts w:eastAsia="Times New Roman"/>
          <w:szCs w:val="20"/>
          <w:u w:val="single"/>
          <w:lang w:val="en-US" w:eastAsia="ru-RU"/>
        </w:rPr>
        <w:t>XXII-V-</w:t>
      </w:r>
      <w:r w:rsidR="00DE6E5E">
        <w:rPr>
          <w:rFonts w:eastAsia="Times New Roman"/>
          <w:szCs w:val="20"/>
          <w:u w:val="single"/>
          <w:lang w:eastAsia="ru-RU"/>
        </w:rPr>
        <w:t>145</w:t>
      </w:r>
    </w:p>
    <w:p w14:paraId="7275CC42" w14:textId="77777777" w:rsidR="00925E32" w:rsidRPr="00930C17" w:rsidRDefault="00930C17" w:rsidP="00930C17">
      <w:pPr>
        <w:jc w:val="both"/>
        <w:rPr>
          <w:rFonts w:eastAsia="Times New Roman"/>
          <w:sz w:val="20"/>
          <w:szCs w:val="20"/>
          <w:lang w:eastAsia="ru-RU"/>
        </w:rPr>
      </w:pPr>
      <w:r w:rsidRPr="00930C17">
        <w:rPr>
          <w:rFonts w:eastAsia="Times New Roman"/>
          <w:sz w:val="20"/>
          <w:szCs w:val="20"/>
          <w:lang w:eastAsia="ru-RU"/>
        </w:rPr>
        <w:t>пгт. Калевала</w:t>
      </w:r>
    </w:p>
    <w:tbl>
      <w:tblPr>
        <w:tblW w:w="0" w:type="auto"/>
        <w:tblLayout w:type="fixed"/>
        <w:tblLook w:val="0000" w:firstRow="0" w:lastRow="0" w:firstColumn="0" w:lastColumn="0" w:noHBand="0" w:noVBand="0"/>
      </w:tblPr>
      <w:tblGrid>
        <w:gridCol w:w="4395"/>
      </w:tblGrid>
      <w:tr w:rsidR="00925E32" w14:paraId="394D2C31" w14:textId="77777777" w:rsidTr="00E15414">
        <w:trPr>
          <w:trHeight w:val="1251"/>
        </w:trPr>
        <w:tc>
          <w:tcPr>
            <w:tcW w:w="4395" w:type="dxa"/>
          </w:tcPr>
          <w:p w14:paraId="2C29E3DC" w14:textId="77777777" w:rsidR="001B7C7D" w:rsidRPr="00930C17" w:rsidRDefault="00925E32" w:rsidP="001B7C7D">
            <w:pPr>
              <w:rPr>
                <w:rFonts w:eastAsia="Times New Roman"/>
                <w:szCs w:val="20"/>
                <w:u w:val="single"/>
                <w:lang w:eastAsia="ru-RU"/>
              </w:rPr>
            </w:pPr>
            <w:r>
              <w:t xml:space="preserve"> </w:t>
            </w:r>
            <w:r w:rsidR="001B7C7D">
              <w:t>О внесении изменений в решение Совета Калевальского муниципального района от 12.09.2024 г. №</w:t>
            </w:r>
            <w:r w:rsidR="001B7C7D" w:rsidRPr="001B7C7D">
              <w:rPr>
                <w:rFonts w:eastAsia="Times New Roman"/>
                <w:szCs w:val="20"/>
                <w:lang w:eastAsia="ru-RU"/>
              </w:rPr>
              <w:t xml:space="preserve"> </w:t>
            </w:r>
            <w:r w:rsidR="001B7C7D" w:rsidRPr="001B7C7D">
              <w:rPr>
                <w:rFonts w:eastAsia="Times New Roman"/>
                <w:szCs w:val="20"/>
                <w:lang w:val="en-US" w:eastAsia="ru-RU"/>
              </w:rPr>
              <w:t>VII</w:t>
            </w:r>
            <w:r w:rsidR="001B7C7D" w:rsidRPr="001B7C7D">
              <w:rPr>
                <w:rFonts w:eastAsia="Times New Roman"/>
                <w:szCs w:val="20"/>
                <w:lang w:eastAsia="ru-RU"/>
              </w:rPr>
              <w:t>-</w:t>
            </w:r>
            <w:r w:rsidR="001B7C7D" w:rsidRPr="001B7C7D">
              <w:rPr>
                <w:rFonts w:eastAsia="Times New Roman"/>
                <w:szCs w:val="20"/>
                <w:lang w:val="en-US" w:eastAsia="ru-RU"/>
              </w:rPr>
              <w:t>V</w:t>
            </w:r>
            <w:r w:rsidR="001B7C7D" w:rsidRPr="001B7C7D">
              <w:rPr>
                <w:rFonts w:eastAsia="Times New Roman"/>
                <w:szCs w:val="20"/>
                <w:lang w:eastAsia="ru-RU"/>
              </w:rPr>
              <w:t>- 47</w:t>
            </w:r>
          </w:p>
          <w:p w14:paraId="5E172757" w14:textId="58F14EEC" w:rsidR="00925E32" w:rsidRPr="00930C17" w:rsidRDefault="001B7C7D" w:rsidP="00A00224">
            <w:pPr>
              <w:suppressAutoHyphens/>
              <w:snapToGrid w:val="0"/>
              <w:jc w:val="both"/>
              <w:rPr>
                <w:lang w:eastAsia="ar-SA"/>
              </w:rPr>
            </w:pPr>
            <w:r>
              <w:t xml:space="preserve"> «</w:t>
            </w:r>
            <w:r w:rsidR="00A00224" w:rsidRPr="00930C17">
              <w:t>О согласовании</w:t>
            </w:r>
            <w:r w:rsidR="00D02D5C" w:rsidRPr="00930C17">
              <w:t xml:space="preserve"> тарифов на платные услуги, предоставляемые муниципальным бюджетным учреждением дополнительного </w:t>
            </w:r>
            <w:proofErr w:type="gramStart"/>
            <w:r w:rsidR="00D02D5C" w:rsidRPr="00930C17">
              <w:t>образования  «Калевальский  районный</w:t>
            </w:r>
            <w:proofErr w:type="gramEnd"/>
            <w:r w:rsidR="00D02D5C" w:rsidRPr="00930C17">
              <w:t xml:space="preserve"> </w:t>
            </w:r>
            <w:proofErr w:type="gramStart"/>
            <w:r w:rsidR="00D02D5C" w:rsidRPr="00930C17">
              <w:t>Дом  детского</w:t>
            </w:r>
            <w:proofErr w:type="gramEnd"/>
            <w:r w:rsidR="00D02D5C" w:rsidRPr="00930C17">
              <w:t xml:space="preserve"> </w:t>
            </w:r>
            <w:proofErr w:type="gramStart"/>
            <w:r w:rsidR="00D02D5C" w:rsidRPr="00930C17">
              <w:t xml:space="preserve">творчества»   </w:t>
            </w:r>
            <w:proofErr w:type="gramEnd"/>
            <w:r w:rsidR="00D02D5C" w:rsidRPr="00930C17">
              <w:t xml:space="preserve"> </w:t>
            </w:r>
            <w:r w:rsidR="00A00224" w:rsidRPr="00930C17">
              <w:t xml:space="preserve"> </w:t>
            </w:r>
          </w:p>
        </w:tc>
      </w:tr>
    </w:tbl>
    <w:p w14:paraId="3B3F44FA" w14:textId="77777777" w:rsidR="00925E32" w:rsidRDefault="00925E32" w:rsidP="00925E32">
      <w:pPr>
        <w:pStyle w:val="a5"/>
        <w:rPr>
          <w:szCs w:val="24"/>
        </w:rPr>
      </w:pPr>
      <w:r>
        <w:rPr>
          <w:sz w:val="18"/>
        </w:rPr>
        <w:t xml:space="preserve">             </w:t>
      </w:r>
    </w:p>
    <w:p w14:paraId="0545F454" w14:textId="77777777" w:rsidR="001B7C7D" w:rsidRDefault="001B7C7D" w:rsidP="00925E32">
      <w:pPr>
        <w:pStyle w:val="a5"/>
        <w:rPr>
          <w:szCs w:val="24"/>
        </w:rPr>
      </w:pPr>
    </w:p>
    <w:p w14:paraId="67BAF542" w14:textId="77777777" w:rsidR="001B7C7D" w:rsidRDefault="001B7C7D" w:rsidP="00925E32">
      <w:pPr>
        <w:pStyle w:val="a5"/>
        <w:rPr>
          <w:szCs w:val="24"/>
        </w:rPr>
      </w:pPr>
    </w:p>
    <w:p w14:paraId="176367DC" w14:textId="77777777" w:rsidR="001B7C7D" w:rsidRPr="007E5E22" w:rsidRDefault="007E5E22" w:rsidP="007E5E22">
      <w:pPr>
        <w:suppressAutoHyphens/>
        <w:jc w:val="both"/>
        <w:rPr>
          <w:rFonts w:eastAsia="Times New Roman"/>
          <w:szCs w:val="20"/>
          <w:lang w:eastAsia="ar-SA"/>
        </w:rPr>
      </w:pPr>
      <w:r w:rsidRPr="007E5E22">
        <w:rPr>
          <w:rFonts w:eastAsia="Times New Roman"/>
          <w:lang w:eastAsia="ar-SA"/>
        </w:rPr>
        <w:t xml:space="preserve">              В  соответствии  с  Указом Президента Российской Федерации от 15 мая 2026 года №327  «О единых базовых мерах поддержки лиц, принимающих (принимавших) участие в специальной военной операции, и других категорий лиц в субъектах Российской Федерации,   распоряжением  Правительства  Республики Карелия от  11 октября 2022 года №932р-П  «Об утверждении перечня  дополнительных мер поддержки членам семей постоянно проживающих на территории Республики Карелия граждан, призванных Военным комиссариатом Республики Карелия на военную службу по мобилизации в соответствии  с Указом Президента Российской Федерации  </w:t>
      </w:r>
      <w:r w:rsidRPr="007E5E22">
        <w:rPr>
          <w:rFonts w:eastAsia="Times New Roman"/>
          <w:szCs w:val="20"/>
          <w:lang w:eastAsia="ar-SA"/>
        </w:rPr>
        <w:t xml:space="preserve">от  21 сентября 2022 года №647 «Об объявлении частичной мобилизации в Российской Федерации», а также граждан Российской Федерации, направленных для обеспечения выполнения задач в ходе специальной военной операции на территории Украины, Донецкой Народной Республики, Луганской Народной Республики, Херсонской и Запорожской областей", </w:t>
      </w:r>
      <w:r w:rsidRPr="007E5E22">
        <w:rPr>
          <w:rFonts w:eastAsia="Times New Roman"/>
          <w:lang w:eastAsia="ar-SA"/>
        </w:rPr>
        <w:t xml:space="preserve">распоряжением  Правительства  Республики Карелия от 03 июля 2026 года №578р-П  </w:t>
      </w:r>
    </w:p>
    <w:p w14:paraId="5B942B14" w14:textId="77777777" w:rsidR="001B7C7D" w:rsidRDefault="001B7C7D" w:rsidP="00925E32">
      <w:pPr>
        <w:pStyle w:val="a5"/>
      </w:pPr>
    </w:p>
    <w:p w14:paraId="5E457508" w14:textId="77777777" w:rsidR="00925E32" w:rsidRPr="00D02D5C" w:rsidRDefault="00925E32" w:rsidP="00D02D5C">
      <w:pPr>
        <w:pStyle w:val="a5"/>
        <w:jc w:val="center"/>
        <w:rPr>
          <w:b/>
        </w:rPr>
      </w:pPr>
      <w:r w:rsidRPr="00D02D5C">
        <w:rPr>
          <w:b/>
        </w:rPr>
        <w:t xml:space="preserve">Совет Калевальского муниципального </w:t>
      </w:r>
      <w:proofErr w:type="gramStart"/>
      <w:r w:rsidRPr="00D02D5C">
        <w:rPr>
          <w:b/>
        </w:rPr>
        <w:t xml:space="preserve">района  </w:t>
      </w:r>
      <w:r w:rsidR="00B31E22">
        <w:rPr>
          <w:b/>
        </w:rPr>
        <w:t>РЕШИЛ</w:t>
      </w:r>
      <w:proofErr w:type="gramEnd"/>
      <w:r w:rsidRPr="00D02D5C">
        <w:rPr>
          <w:b/>
        </w:rPr>
        <w:t>:</w:t>
      </w:r>
    </w:p>
    <w:p w14:paraId="29A79AC9" w14:textId="77777777" w:rsidR="00925E32" w:rsidRDefault="00925E32" w:rsidP="00925E32">
      <w:pPr>
        <w:pStyle w:val="a5"/>
      </w:pPr>
    </w:p>
    <w:p w14:paraId="1DE9D38F" w14:textId="77777777" w:rsidR="007E5E22" w:rsidRPr="007E5E22" w:rsidRDefault="007E5E22" w:rsidP="007E5E22">
      <w:pPr>
        <w:numPr>
          <w:ilvl w:val="0"/>
          <w:numId w:val="14"/>
        </w:numPr>
        <w:ind w:left="0" w:firstLine="780"/>
        <w:jc w:val="both"/>
        <w:rPr>
          <w:rFonts w:eastAsia="Times New Roman"/>
          <w:szCs w:val="20"/>
          <w:u w:val="single"/>
          <w:lang w:eastAsia="ru-RU"/>
        </w:rPr>
      </w:pPr>
      <w:r>
        <w:t>Внести в решение Совета Калевальского муниципального района от 12.09.2024 г.   №</w:t>
      </w:r>
      <w:r w:rsidRPr="001B7C7D">
        <w:rPr>
          <w:rFonts w:eastAsia="Times New Roman"/>
          <w:szCs w:val="20"/>
          <w:lang w:eastAsia="ru-RU"/>
        </w:rPr>
        <w:t xml:space="preserve"> </w:t>
      </w:r>
      <w:r w:rsidRPr="001B7C7D">
        <w:rPr>
          <w:rFonts w:eastAsia="Times New Roman"/>
          <w:szCs w:val="20"/>
          <w:lang w:val="en-US" w:eastAsia="ru-RU"/>
        </w:rPr>
        <w:t>VII</w:t>
      </w:r>
      <w:r w:rsidRPr="001B7C7D">
        <w:rPr>
          <w:rFonts w:eastAsia="Times New Roman"/>
          <w:szCs w:val="20"/>
          <w:lang w:eastAsia="ru-RU"/>
        </w:rPr>
        <w:t>-</w:t>
      </w:r>
      <w:r w:rsidRPr="001B7C7D">
        <w:rPr>
          <w:rFonts w:eastAsia="Times New Roman"/>
          <w:szCs w:val="20"/>
          <w:lang w:val="en-US" w:eastAsia="ru-RU"/>
        </w:rPr>
        <w:t>V</w:t>
      </w:r>
      <w:r w:rsidRPr="001B7C7D">
        <w:rPr>
          <w:rFonts w:eastAsia="Times New Roman"/>
          <w:szCs w:val="20"/>
          <w:lang w:eastAsia="ru-RU"/>
        </w:rPr>
        <w:t xml:space="preserve">- </w:t>
      </w:r>
      <w:proofErr w:type="gramStart"/>
      <w:r w:rsidRPr="001B7C7D">
        <w:rPr>
          <w:rFonts w:eastAsia="Times New Roman"/>
          <w:szCs w:val="20"/>
          <w:lang w:eastAsia="ru-RU"/>
        </w:rPr>
        <w:t>47</w:t>
      </w:r>
      <w:r>
        <w:rPr>
          <w:rFonts w:eastAsia="Times New Roman"/>
          <w:szCs w:val="20"/>
          <w:lang w:eastAsia="ru-RU"/>
        </w:rPr>
        <w:t xml:space="preserve">  </w:t>
      </w:r>
      <w:r>
        <w:t>«</w:t>
      </w:r>
      <w:r w:rsidRPr="00930C17">
        <w:t>О  согласовании</w:t>
      </w:r>
      <w:proofErr w:type="gramEnd"/>
      <w:r w:rsidRPr="00930C17">
        <w:t xml:space="preserve">  тарифов </w:t>
      </w:r>
      <w:proofErr w:type="gramStart"/>
      <w:r w:rsidRPr="00930C17">
        <w:t>на  платные</w:t>
      </w:r>
      <w:proofErr w:type="gramEnd"/>
      <w:r w:rsidRPr="00930C17">
        <w:t xml:space="preserve">  услуги, предоставляемые муниципальным бюджетным </w:t>
      </w:r>
      <w:proofErr w:type="gramStart"/>
      <w:r w:rsidRPr="00930C17">
        <w:t>учреждением  дополнительного</w:t>
      </w:r>
      <w:proofErr w:type="gramEnd"/>
      <w:r w:rsidRPr="00930C17">
        <w:t xml:space="preserve"> </w:t>
      </w:r>
      <w:proofErr w:type="gramStart"/>
      <w:r w:rsidRPr="00930C17">
        <w:t>образования  «Калевальский  районный</w:t>
      </w:r>
      <w:proofErr w:type="gramEnd"/>
      <w:r w:rsidRPr="00930C17">
        <w:t xml:space="preserve"> </w:t>
      </w:r>
      <w:proofErr w:type="gramStart"/>
      <w:r w:rsidRPr="00930C17">
        <w:t>Дом  детского</w:t>
      </w:r>
      <w:proofErr w:type="gramEnd"/>
      <w:r w:rsidRPr="00930C17">
        <w:t xml:space="preserve"> </w:t>
      </w:r>
      <w:proofErr w:type="gramStart"/>
      <w:r w:rsidRPr="00930C17">
        <w:t xml:space="preserve">творчества»  </w:t>
      </w:r>
      <w:r>
        <w:t>следующие</w:t>
      </w:r>
      <w:proofErr w:type="gramEnd"/>
      <w:r>
        <w:t xml:space="preserve">  изменения:</w:t>
      </w:r>
    </w:p>
    <w:p w14:paraId="2E65D3D1" w14:textId="6C18F078" w:rsidR="00BD5A89" w:rsidRPr="008B0073" w:rsidRDefault="00E15414" w:rsidP="00E15414">
      <w:pPr>
        <w:jc w:val="both"/>
      </w:pPr>
      <w:r w:rsidRPr="00E15414">
        <w:t xml:space="preserve">           1</w:t>
      </w:r>
      <w:r>
        <w:t>.</w:t>
      </w:r>
      <w:proofErr w:type="gramStart"/>
      <w:r w:rsidRPr="00E15414">
        <w:t>1</w:t>
      </w:r>
      <w:r>
        <w:t>.Пункт</w:t>
      </w:r>
      <w:proofErr w:type="gramEnd"/>
      <w:r w:rsidR="00BD5A89">
        <w:t xml:space="preserve"> 2 </w:t>
      </w:r>
      <w:r>
        <w:t>Решения изл</w:t>
      </w:r>
      <w:r w:rsidR="00BD5A89">
        <w:t xml:space="preserve">ожить в </w:t>
      </w:r>
      <w:r w:rsidR="005164B7">
        <w:t>следующей</w:t>
      </w:r>
      <w:r w:rsidR="00BD5A89">
        <w:t xml:space="preserve"> редакции:</w:t>
      </w:r>
    </w:p>
    <w:p w14:paraId="137BBB9D" w14:textId="6E727C4B" w:rsidR="00BD5A89" w:rsidRDefault="00BD5A89" w:rsidP="002A1E16">
      <w:pPr>
        <w:ind w:firstLine="780"/>
        <w:jc w:val="both"/>
      </w:pPr>
      <w:r>
        <w:t xml:space="preserve">        «2.</w:t>
      </w:r>
      <w:r w:rsidRPr="00824EF6">
        <w:t xml:space="preserve"> </w:t>
      </w:r>
      <w:proofErr w:type="gramStart"/>
      <w:r w:rsidRPr="00824EF6">
        <w:t>Выполняя  указания</w:t>
      </w:r>
      <w:proofErr w:type="gramEnd"/>
      <w:r w:rsidRPr="00824EF6">
        <w:t xml:space="preserve"> Президента Российской Федерации, </w:t>
      </w:r>
      <w:proofErr w:type="gramStart"/>
      <w:r>
        <w:t>муници</w:t>
      </w:r>
      <w:r w:rsidR="002A1E16">
        <w:t>пальному  бюджетному</w:t>
      </w:r>
      <w:proofErr w:type="gramEnd"/>
      <w:r w:rsidR="002A1E16">
        <w:t xml:space="preserve"> учреждению </w:t>
      </w:r>
      <w:r w:rsidR="002A1E16" w:rsidRPr="00930C17">
        <w:t xml:space="preserve">дополнительного </w:t>
      </w:r>
      <w:proofErr w:type="gramStart"/>
      <w:r w:rsidR="002A1E16" w:rsidRPr="00930C17">
        <w:t>образования  «Калевальский  районный</w:t>
      </w:r>
      <w:proofErr w:type="gramEnd"/>
      <w:r w:rsidR="002A1E16" w:rsidRPr="00930C17">
        <w:t xml:space="preserve"> </w:t>
      </w:r>
      <w:proofErr w:type="gramStart"/>
      <w:r w:rsidR="002A1E16" w:rsidRPr="00930C17">
        <w:t>Дом  детского</w:t>
      </w:r>
      <w:proofErr w:type="gramEnd"/>
      <w:r w:rsidR="002A1E16" w:rsidRPr="00930C17">
        <w:t xml:space="preserve"> творчества»</w:t>
      </w:r>
      <w:r>
        <w:t xml:space="preserve"> предоставлять меры поддержки в виде льготы при посещении просветительских </w:t>
      </w:r>
      <w:r w:rsidR="002A1E16">
        <w:t>мероприятий</w:t>
      </w:r>
      <w:r w:rsidRPr="00824EF6">
        <w:t>:</w:t>
      </w:r>
    </w:p>
    <w:p w14:paraId="6598DB0F" w14:textId="349F721F" w:rsidR="000E11BD" w:rsidRDefault="00BD5A89" w:rsidP="000E11BD">
      <w:pPr>
        <w:ind w:firstLine="780"/>
        <w:jc w:val="both"/>
      </w:pPr>
      <w:r>
        <w:t xml:space="preserve">2.1 </w:t>
      </w:r>
      <w:r w:rsidR="000E11BD">
        <w:t xml:space="preserve">Названным в пункте 1 Указа Президента Российской Федерации от 15 мая 2026 года № 327 и постоянно проживающим на территории Республики Карелия:  </w:t>
      </w:r>
    </w:p>
    <w:p w14:paraId="3418BE05" w14:textId="77777777" w:rsidR="000E11BD" w:rsidRDefault="000E11BD" w:rsidP="000E11BD">
      <w:pPr>
        <w:ind w:firstLine="780"/>
        <w:jc w:val="both"/>
      </w:pPr>
      <w:r>
        <w:lastRenderedPageBreak/>
        <w:t>а) лицам, принимающим (принимавшим) участие (содействующим (содействовавшим) выполнению задач) в специальной военной операции;</w:t>
      </w:r>
    </w:p>
    <w:p w14:paraId="343E8B0D" w14:textId="77777777" w:rsidR="000E11BD" w:rsidRDefault="000E11BD" w:rsidP="000E11BD">
      <w:pPr>
        <w:ind w:firstLine="780"/>
        <w:jc w:val="both"/>
      </w:pPr>
      <w:r>
        <w:t>б) лицам, выполняющим (выполнявшим) задачи по отражению вооруженного вторжения на территорию Российской Федерации (далее - вооруженное вторжение), в ходе вооруженной провокации на государственной границе Российской Федерации и территориях субъектов Российской Федерации, прилегающих к районам проведения специальной военной операции (далее - вооруженная провокация);</w:t>
      </w:r>
    </w:p>
    <w:p w14:paraId="5E694544" w14:textId="77777777" w:rsidR="000E11BD" w:rsidRDefault="000E11BD" w:rsidP="000E11BD">
      <w:pPr>
        <w:ind w:firstLine="780"/>
        <w:jc w:val="both"/>
      </w:pPr>
      <w:r>
        <w:t>в) лицам, принимавшим в соответствии с решениями органов государственной власти Донецкой Народной Республики, Луганской Народной Республики участие в боевых действиях в составе Вооруженных Сил Донецкой Народной Республики, Народной милиции Луганской Народной Республики, воинских формирований и органов Донецкой Народной Республики и Луганской Народной Республики начиная с 11 мая 2014 г. (далее - боевые действия);</w:t>
      </w:r>
    </w:p>
    <w:p w14:paraId="1EEB4444" w14:textId="77777777" w:rsidR="000E11BD" w:rsidRDefault="000E11BD" w:rsidP="000E11BD">
      <w:pPr>
        <w:ind w:firstLine="780"/>
        <w:jc w:val="both"/>
      </w:pPr>
      <w:r>
        <w:t>г) членам семей лиц, названных в подпунктах "а" - "в" настоящего пункта, в том числе погибших (умерших) в связи с участием (выполнением задач) в специальной военной операции, выполнением задач по отражению вооруженного вторжения, в ходе вооруженной провокации, в ходе боевых действий, пропавших без вести или признанных в установленном порядке безвестно отсутствующими в связи с участием в специальной военной операции, выполнением указанных задач, а также умерших после увольнения с военной службы (службы, работы) или исключения из добровольческих формирований, предусмотренных Федеральным законом от 31 мая 1996 г. N 61-ФЗ "Об обороне", если смерть таких лиц наступила вследствие увечья (ранения, травмы, контузии) или заболевания, полученных ими в связи с участием в специальной военной операции, выполнением указанных задач (далее также - члены семей)</w:t>
      </w:r>
    </w:p>
    <w:p w14:paraId="337EC5AD" w14:textId="77777777" w:rsidR="000E11BD" w:rsidRDefault="000E11BD" w:rsidP="000E11BD">
      <w:pPr>
        <w:ind w:firstLine="780"/>
        <w:jc w:val="both"/>
      </w:pPr>
    </w:p>
    <w:p w14:paraId="4DF1EDBC" w14:textId="4BF28FAD" w:rsidR="00BD5A89" w:rsidRPr="00AB47FE" w:rsidRDefault="000E11BD" w:rsidP="000E11BD">
      <w:pPr>
        <w:ind w:firstLine="780"/>
        <w:jc w:val="both"/>
        <w:rPr>
          <w:color w:val="212529"/>
          <w:lang w:eastAsia="ru-RU"/>
        </w:rPr>
      </w:pPr>
      <w:r>
        <w:t>2.1.1.</w:t>
      </w:r>
      <w:bookmarkStart w:id="4" w:name="100012"/>
      <w:bookmarkEnd w:id="4"/>
      <w:r>
        <w:t xml:space="preserve"> </w:t>
      </w:r>
      <w:r w:rsidR="00BD5A89" w:rsidRPr="00AB47FE">
        <w:rPr>
          <w:color w:val="212529"/>
          <w:lang w:eastAsia="ru-RU"/>
        </w:rPr>
        <w:t>Членами семьи признаются:</w:t>
      </w:r>
    </w:p>
    <w:p w14:paraId="507406E1" w14:textId="77777777" w:rsidR="000E11BD" w:rsidRPr="000E11BD" w:rsidRDefault="000E11BD" w:rsidP="00DE6E5E">
      <w:pPr>
        <w:shd w:val="clear" w:color="auto" w:fill="FFFFFF"/>
        <w:spacing w:line="276" w:lineRule="auto"/>
        <w:jc w:val="both"/>
        <w:rPr>
          <w:rFonts w:eastAsia="Times New Roman"/>
          <w:color w:val="212529"/>
          <w:lang w:eastAsia="ru-RU"/>
        </w:rPr>
      </w:pPr>
      <w:bookmarkStart w:id="5" w:name="100013"/>
      <w:bookmarkEnd w:id="5"/>
      <w:r w:rsidRPr="000E11BD">
        <w:rPr>
          <w:rFonts w:eastAsia="Times New Roman"/>
          <w:color w:val="212529"/>
          <w:lang w:eastAsia="ru-RU"/>
        </w:rPr>
        <w:t>а) супруг (супруга);</w:t>
      </w:r>
    </w:p>
    <w:p w14:paraId="0E38C414" w14:textId="77777777" w:rsidR="000E11BD" w:rsidRPr="00DE6E5E" w:rsidRDefault="000E11BD" w:rsidP="00DE6E5E">
      <w:pPr>
        <w:shd w:val="clear" w:color="auto" w:fill="FFFFFF"/>
        <w:spacing w:line="276" w:lineRule="auto"/>
        <w:jc w:val="both"/>
        <w:rPr>
          <w:rFonts w:eastAsia="Times New Roman"/>
          <w:color w:val="212529"/>
          <w:lang w:eastAsia="ru-RU"/>
        </w:rPr>
      </w:pPr>
      <w:r w:rsidRPr="000E11BD">
        <w:rPr>
          <w:rFonts w:eastAsia="Times New Roman"/>
          <w:color w:val="212529"/>
          <w:lang w:eastAsia="ru-RU"/>
        </w:rPr>
        <w:t>б) дети, не достигшие возраста 18 лет, в том числе которые рождены после гибели (смерти) лиц, названных в </w:t>
      </w:r>
      <w:hyperlink r:id="rId6" w:anchor="100008" w:history="1">
        <w:r w:rsidRPr="000E11BD">
          <w:rPr>
            <w:rFonts w:eastAsia="Times New Roman"/>
            <w:lang w:eastAsia="ru-RU"/>
          </w:rPr>
          <w:t>подпунктах "а"</w:t>
        </w:r>
      </w:hyperlink>
      <w:r w:rsidRPr="000E11BD">
        <w:rPr>
          <w:rFonts w:eastAsia="Times New Roman"/>
          <w:lang w:eastAsia="ru-RU"/>
        </w:rPr>
        <w:t> -"в"</w:t>
      </w:r>
      <w:r w:rsidRPr="000E11BD">
        <w:rPr>
          <w:rFonts w:eastAsia="Times New Roman"/>
          <w:color w:val="4272D7"/>
          <w:lang w:eastAsia="ru-RU"/>
        </w:rPr>
        <w:t xml:space="preserve"> </w:t>
      </w:r>
      <w:r w:rsidRPr="000E11BD">
        <w:rPr>
          <w:rFonts w:eastAsia="Times New Roman"/>
          <w:color w:val="212529"/>
          <w:lang w:eastAsia="ru-RU"/>
        </w:rPr>
        <w:t xml:space="preserve"> настоящего Решения, и в отношении которых отцовство </w:t>
      </w:r>
      <w:r w:rsidRPr="00DE6E5E">
        <w:rPr>
          <w:rFonts w:eastAsia="Times New Roman"/>
          <w:color w:val="212529"/>
          <w:lang w:eastAsia="ru-RU"/>
        </w:rPr>
        <w:t>установлено в соответствии с </w:t>
      </w:r>
      <w:hyperlink r:id="rId7" w:anchor="100220" w:history="1">
        <w:r w:rsidRPr="00DE6E5E">
          <w:rPr>
            <w:rFonts w:eastAsia="Times New Roman"/>
            <w:lang w:eastAsia="ru-RU"/>
          </w:rPr>
          <w:t>пунктом 2 статьи 48</w:t>
        </w:r>
      </w:hyperlink>
      <w:r w:rsidRPr="00DE6E5E">
        <w:rPr>
          <w:rFonts w:eastAsia="Times New Roman"/>
          <w:color w:val="212529"/>
          <w:lang w:eastAsia="ru-RU"/>
        </w:rPr>
        <w:t> Семейного кодекса Российской Федерации;</w:t>
      </w:r>
    </w:p>
    <w:p w14:paraId="32C6DAAE" w14:textId="77777777" w:rsidR="000E11BD" w:rsidRPr="000E11BD" w:rsidRDefault="000E11BD" w:rsidP="00DE6E5E">
      <w:pPr>
        <w:shd w:val="clear" w:color="auto" w:fill="FFFFFF"/>
        <w:spacing w:line="276" w:lineRule="auto"/>
        <w:jc w:val="both"/>
        <w:rPr>
          <w:rFonts w:eastAsia="Times New Roman"/>
          <w:color w:val="212529"/>
          <w:lang w:eastAsia="ru-RU"/>
        </w:rPr>
      </w:pPr>
      <w:r w:rsidRPr="00DE6E5E">
        <w:rPr>
          <w:rFonts w:eastAsia="Times New Roman"/>
          <w:color w:val="212529"/>
          <w:lang w:eastAsia="ru-RU"/>
        </w:rPr>
        <w:t>в) дети старше</w:t>
      </w:r>
      <w:r w:rsidRPr="000E11BD">
        <w:rPr>
          <w:rFonts w:eastAsia="Times New Roman"/>
          <w:color w:val="212529"/>
          <w:lang w:eastAsia="ru-RU"/>
        </w:rPr>
        <w:t xml:space="preserve"> 18 лет, ставшие инвалидами до достижения ими возраста 18 лет;</w:t>
      </w:r>
    </w:p>
    <w:p w14:paraId="11C00D85" w14:textId="77777777" w:rsidR="000E11BD" w:rsidRPr="000E11BD" w:rsidRDefault="000E11BD" w:rsidP="00DE6E5E">
      <w:pPr>
        <w:shd w:val="clear" w:color="auto" w:fill="FFFFFF"/>
        <w:spacing w:line="276" w:lineRule="auto"/>
        <w:jc w:val="both"/>
        <w:rPr>
          <w:rFonts w:eastAsia="Times New Roman"/>
          <w:color w:val="212529"/>
          <w:lang w:eastAsia="ru-RU"/>
        </w:rPr>
      </w:pPr>
      <w:r w:rsidRPr="000E11BD">
        <w:rPr>
          <w:rFonts w:eastAsia="Times New Roman"/>
          <w:color w:val="212529"/>
          <w:lang w:eastAsia="ru-RU"/>
        </w:rPr>
        <w:t>г) дети в возрасте до 23 лет, обучающиеся в организациях, осуществляющих образовательную деятельность, по очной форме обучения;</w:t>
      </w:r>
    </w:p>
    <w:p w14:paraId="0FD365A9" w14:textId="42A0750B" w:rsidR="000E11BD" w:rsidRPr="000E11BD" w:rsidRDefault="000E11BD" w:rsidP="00DE6E5E">
      <w:pPr>
        <w:shd w:val="clear" w:color="auto" w:fill="FFFFFF"/>
        <w:spacing w:line="276" w:lineRule="auto"/>
        <w:jc w:val="both"/>
        <w:rPr>
          <w:rFonts w:eastAsia="Times New Roman"/>
          <w:color w:val="212529"/>
          <w:lang w:eastAsia="ru-RU"/>
        </w:rPr>
      </w:pPr>
      <w:r w:rsidRPr="000E11BD">
        <w:rPr>
          <w:rFonts w:eastAsia="Times New Roman"/>
          <w:color w:val="212529"/>
          <w:lang w:eastAsia="ru-RU"/>
        </w:rPr>
        <w:t>д) родители, проживающие совместно с лицами, названными в </w:t>
      </w:r>
      <w:hyperlink r:id="rId8" w:anchor="100008" w:history="1">
        <w:r w:rsidRPr="000E11BD">
          <w:rPr>
            <w:rFonts w:eastAsia="Times New Roman"/>
            <w:lang w:eastAsia="ru-RU"/>
          </w:rPr>
          <w:t xml:space="preserve">подпунктах </w:t>
        </w:r>
        <w:hyperlink r:id="rId9" w:anchor="100008" w:history="1">
          <w:r w:rsidRPr="000E11BD">
            <w:rPr>
              <w:rFonts w:eastAsia="Times New Roman"/>
              <w:lang w:eastAsia="ru-RU"/>
            </w:rPr>
            <w:t>подпунктах "а"</w:t>
          </w:r>
        </w:hyperlink>
        <w:r w:rsidRPr="000E11BD">
          <w:rPr>
            <w:rFonts w:eastAsia="Times New Roman"/>
            <w:lang w:eastAsia="ru-RU"/>
          </w:rPr>
          <w:t> -"в"</w:t>
        </w:r>
        <w:r w:rsidRPr="000E11BD">
          <w:rPr>
            <w:rFonts w:eastAsia="Times New Roman"/>
            <w:color w:val="4272D7"/>
            <w:lang w:eastAsia="ru-RU"/>
          </w:rPr>
          <w:t xml:space="preserve"> </w:t>
        </w:r>
        <w:r w:rsidRPr="000E11BD">
          <w:rPr>
            <w:rFonts w:eastAsia="Times New Roman"/>
            <w:lang w:eastAsia="ru-RU"/>
          </w:rPr>
          <w:t xml:space="preserve"> </w:t>
        </w:r>
      </w:hyperlink>
      <w:r w:rsidRPr="000E11BD">
        <w:rPr>
          <w:rFonts w:eastAsia="Times New Roman"/>
          <w:lang w:eastAsia="ru-RU"/>
        </w:rPr>
        <w:t xml:space="preserve">  </w:t>
      </w:r>
      <w:r w:rsidRPr="000E11BD">
        <w:rPr>
          <w:rFonts w:eastAsia="Times New Roman"/>
          <w:color w:val="212529"/>
          <w:lang w:eastAsia="ru-RU"/>
        </w:rPr>
        <w:t>настоящего решения, либо проживавшие совместно с этими лицами на дату их гибели (смерти);</w:t>
      </w:r>
    </w:p>
    <w:p w14:paraId="3BEFBCAB" w14:textId="77777777" w:rsidR="000E11BD" w:rsidRPr="000E11BD" w:rsidRDefault="000E11BD" w:rsidP="00DE6E5E">
      <w:pPr>
        <w:shd w:val="clear" w:color="auto" w:fill="FFFFFF"/>
        <w:spacing w:line="276" w:lineRule="auto"/>
        <w:jc w:val="both"/>
        <w:rPr>
          <w:rFonts w:eastAsia="Times New Roman"/>
          <w:color w:val="212529"/>
          <w:lang w:eastAsia="ru-RU"/>
        </w:rPr>
      </w:pPr>
      <w:r w:rsidRPr="000E11BD">
        <w:rPr>
          <w:rFonts w:eastAsia="Times New Roman"/>
          <w:color w:val="212529"/>
          <w:lang w:eastAsia="ru-RU"/>
        </w:rPr>
        <w:t>е) лица, находящиеся на иждивении лиц, названных в </w:t>
      </w:r>
      <w:hyperlink r:id="rId10" w:anchor="100008" w:history="1">
        <w:r w:rsidRPr="000E11BD">
          <w:rPr>
            <w:rFonts w:eastAsia="Times New Roman"/>
            <w:lang w:eastAsia="ru-RU"/>
          </w:rPr>
          <w:t>подпунктах "а"</w:t>
        </w:r>
      </w:hyperlink>
      <w:r w:rsidRPr="000E11BD">
        <w:rPr>
          <w:rFonts w:eastAsia="Times New Roman"/>
          <w:lang w:eastAsia="ru-RU"/>
        </w:rPr>
        <w:t xml:space="preserve"> -"в" </w:t>
      </w:r>
      <w:r w:rsidRPr="000E11BD">
        <w:rPr>
          <w:rFonts w:eastAsia="Times New Roman"/>
          <w:color w:val="212529"/>
          <w:lang w:eastAsia="ru-RU"/>
        </w:rPr>
        <w:t>настоящего Решения, либо находившиеся на иждивении этих лиц на дату их гибели (смерти).</w:t>
      </w:r>
    </w:p>
    <w:p w14:paraId="75E75255" w14:textId="77777777" w:rsidR="000E11BD" w:rsidRDefault="00BD5A89" w:rsidP="000E11BD">
      <w:pPr>
        <w:autoSpaceDE w:val="0"/>
        <w:autoSpaceDN w:val="0"/>
        <w:adjustRightInd w:val="0"/>
        <w:ind w:firstLine="780"/>
        <w:jc w:val="both"/>
      </w:pPr>
      <w:bookmarkStart w:id="6" w:name="100018"/>
      <w:bookmarkEnd w:id="6"/>
      <w:r>
        <w:t xml:space="preserve">2.2 </w:t>
      </w:r>
      <w:r w:rsidR="000E11BD">
        <w:t xml:space="preserve">Семьям, постоянно проживающим на территории Республики Карелия, имеющим детей, пострадавших от агрессии Украины на территориях </w:t>
      </w:r>
      <w:proofErr w:type="gramStart"/>
      <w:r w:rsidR="000E11BD">
        <w:t>Донецкой  Народной</w:t>
      </w:r>
      <w:proofErr w:type="gramEnd"/>
      <w:r w:rsidR="000E11BD">
        <w:t xml:space="preserve"> Республики, Луганской Народной Республики, Запорожской области, Херсонской области и территориях субъектов Российской Федерации, прилегающих к районам проведения специальной военной операции.</w:t>
      </w:r>
    </w:p>
    <w:p w14:paraId="19C5F35B" w14:textId="1E3318E6" w:rsidR="00BD5A89" w:rsidRDefault="005164B7" w:rsidP="005164B7">
      <w:pPr>
        <w:autoSpaceDE w:val="0"/>
        <w:autoSpaceDN w:val="0"/>
        <w:adjustRightInd w:val="0"/>
        <w:ind w:firstLine="780"/>
        <w:jc w:val="both"/>
      </w:pPr>
      <w:r>
        <w:t>2</w:t>
      </w:r>
      <w:r w:rsidR="000E11BD">
        <w:t>.2.1. Членами семьи, имеющей детей, пострадавших от агрессии Украины на территориях Донецкой Народной Республики, Луганской Народной Республики, Запорожской области, Херсонской области и территориях субъектов Российской Федерации, прилегающих к районам проведения специальной военной операции, признаются являющиеся гражданами</w:t>
      </w:r>
      <w:r>
        <w:t xml:space="preserve"> </w:t>
      </w:r>
      <w:r w:rsidR="000E11BD">
        <w:t>Российской Федерации родитель (родители), опекуны, попечители и их дети, в том числе находящиеся под опекой (попечением), получившие после 18 февраля 2022 года увечье (ранение, травму, контузию) на территории Донецкой Народной Республики, Луганской Народной Республики, Запорожской области или Херсонской области либо территории субъекта Российской Федерации, прилегающей к районам проведения специальной военной операции</w:t>
      </w:r>
      <w:r>
        <w:t>».</w:t>
      </w:r>
    </w:p>
    <w:p w14:paraId="51F2A0E1" w14:textId="2761020C" w:rsidR="005164B7" w:rsidRPr="003B3E1F" w:rsidRDefault="005164B7" w:rsidP="005164B7">
      <w:pPr>
        <w:autoSpaceDE w:val="0"/>
        <w:autoSpaceDN w:val="0"/>
        <w:adjustRightInd w:val="0"/>
        <w:ind w:firstLine="780"/>
        <w:jc w:val="both"/>
        <w:rPr>
          <w:color w:val="000000"/>
          <w:lang w:eastAsia="ru-RU"/>
        </w:rPr>
      </w:pPr>
      <w:r>
        <w:t xml:space="preserve">1.2. </w:t>
      </w:r>
      <w:r w:rsidRPr="005164B7">
        <w:t xml:space="preserve">Решение дополнить пунктом </w:t>
      </w:r>
      <w:r>
        <w:t>3</w:t>
      </w:r>
      <w:r w:rsidRPr="005164B7">
        <w:t xml:space="preserve"> следующего содержания:</w:t>
      </w:r>
    </w:p>
    <w:p w14:paraId="26754579" w14:textId="663A3263" w:rsidR="00BD5A89" w:rsidRPr="00367C3A" w:rsidRDefault="005164B7" w:rsidP="005164B7">
      <w:pPr>
        <w:jc w:val="both"/>
        <w:rPr>
          <w:lang w:eastAsia="ru-RU"/>
        </w:rPr>
      </w:pPr>
      <w:r>
        <w:t xml:space="preserve">«3. </w:t>
      </w:r>
      <w:r w:rsidR="00BD5A89" w:rsidRPr="00367C3A">
        <w:rPr>
          <w:lang w:eastAsia="ru-RU"/>
        </w:rPr>
        <w:t>Установить, что:</w:t>
      </w:r>
    </w:p>
    <w:p w14:paraId="7BF6EE5F" w14:textId="77777777" w:rsidR="00BD5A89" w:rsidRPr="00367C3A" w:rsidRDefault="00BD5A89" w:rsidP="002A1E16">
      <w:pPr>
        <w:autoSpaceDE w:val="0"/>
        <w:autoSpaceDN w:val="0"/>
        <w:adjustRightInd w:val="0"/>
        <w:ind w:firstLine="780"/>
        <w:jc w:val="both"/>
        <w:rPr>
          <w:lang w:eastAsia="ru-RU"/>
        </w:rPr>
      </w:pPr>
      <w:r w:rsidRPr="00367C3A">
        <w:rPr>
          <w:lang w:eastAsia="ru-RU"/>
        </w:rPr>
        <w:t>1) предоставление  мер  поддержк</w:t>
      </w:r>
      <w:r>
        <w:rPr>
          <w:lang w:eastAsia="ru-RU"/>
        </w:rPr>
        <w:t>и лицам, названным в подпункте 2.1 пункта 2</w:t>
      </w:r>
      <w:r w:rsidRPr="00367C3A">
        <w:rPr>
          <w:lang w:eastAsia="ru-RU"/>
        </w:rPr>
        <w:t xml:space="preserve"> настоящего решения, осуществляется в течение года, следующего за годом завершения специальной военной операции, а лицам, названным в </w:t>
      </w:r>
      <w:r>
        <w:rPr>
          <w:lang w:eastAsia="ru-RU"/>
        </w:rPr>
        <w:t>подпунктах «а» – «в» подпункта 2.1 пункта 2</w:t>
      </w:r>
      <w:r w:rsidRPr="00367C3A">
        <w:rPr>
          <w:lang w:eastAsia="ru-RU"/>
        </w:rPr>
        <w:t xml:space="preserve">  настоящего решения, признанным в установленном порядке инвалидами вследствие увечья </w:t>
      </w:r>
      <w:r w:rsidRPr="00367C3A">
        <w:rPr>
          <w:lang w:eastAsia="ru-RU"/>
        </w:rPr>
        <w:lastRenderedPageBreak/>
        <w:t xml:space="preserve">(ранения, травмы, контузии) или заболевания, полученных ими в связи с участием (выполнением задач) в специальной военной операции, выполнением задач по отражению вооруженного вторжения на территорию Российской Федерации, в ходе вооруженной провокации на государственной границе Российской Федерации и территориях субъектов Российской Федерации, прилегающих к районам проведения специальной военной операции, в ходе боевых действий в составе Вооруженных Сил Донецкой Народной Республики, Народной милиции Луганской Народной Республики, воинских формирований и органов Донецкой Народной Республики и Луганской Народной Республики, начиная с 11 мая 2014 года, членам их семей и членам семей лиц, названных в </w:t>
      </w:r>
      <w:r>
        <w:rPr>
          <w:lang w:eastAsia="ru-RU"/>
        </w:rPr>
        <w:t>подпунктах «а» – «в» подпункта 2.1 пункта 2</w:t>
      </w:r>
      <w:r w:rsidRPr="00367C3A">
        <w:rPr>
          <w:lang w:eastAsia="ru-RU"/>
        </w:rPr>
        <w:t xml:space="preserve"> настоящего решения, погибших (умерших) в связи с участием в специальной военной операции, выполнением указанных задач, – </w:t>
      </w:r>
      <w:r w:rsidRPr="00367C3A">
        <w:rPr>
          <w:b/>
          <w:lang w:eastAsia="ru-RU"/>
        </w:rPr>
        <w:t>бессрочно</w:t>
      </w:r>
      <w:r w:rsidRPr="00367C3A">
        <w:rPr>
          <w:lang w:eastAsia="ru-RU"/>
        </w:rPr>
        <w:t>;</w:t>
      </w:r>
    </w:p>
    <w:p w14:paraId="4B23B44A" w14:textId="61ABE903" w:rsidR="00BD5A89" w:rsidRPr="00367C3A" w:rsidRDefault="00BD5A89" w:rsidP="002A1E16">
      <w:pPr>
        <w:autoSpaceDE w:val="0"/>
        <w:autoSpaceDN w:val="0"/>
        <w:adjustRightInd w:val="0"/>
        <w:ind w:firstLine="780"/>
        <w:jc w:val="both"/>
        <w:rPr>
          <w:lang w:eastAsia="ru-RU"/>
        </w:rPr>
      </w:pPr>
      <w:r w:rsidRPr="00367C3A">
        <w:rPr>
          <w:lang w:eastAsia="ru-RU"/>
        </w:rPr>
        <w:t>2) предоставление мер поддержки</w:t>
      </w:r>
      <w:r>
        <w:rPr>
          <w:lang w:eastAsia="ru-RU"/>
        </w:rPr>
        <w:t xml:space="preserve"> семьям, названным в подпункте 2.2 пункта 2</w:t>
      </w:r>
      <w:r w:rsidRPr="00367C3A">
        <w:rPr>
          <w:lang w:eastAsia="ru-RU"/>
        </w:rPr>
        <w:t xml:space="preserve"> настоящего решения, осуществляется до конца календарного месяца, в котором </w:t>
      </w:r>
      <w:r>
        <w:rPr>
          <w:lang w:eastAsia="ru-RU"/>
        </w:rPr>
        <w:t>ребенок, названный в подпункте 2.2 пункта 2</w:t>
      </w:r>
      <w:r w:rsidRPr="00367C3A">
        <w:rPr>
          <w:lang w:eastAsia="ru-RU"/>
        </w:rPr>
        <w:t xml:space="preserve"> настоящего решения, достиг возраста 18 лет. После указанной даты право на предоставление</w:t>
      </w:r>
      <w:r w:rsidR="005164B7">
        <w:rPr>
          <w:lang w:eastAsia="ru-RU"/>
        </w:rPr>
        <w:t xml:space="preserve"> </w:t>
      </w:r>
      <w:r w:rsidRPr="00367C3A">
        <w:rPr>
          <w:lang w:eastAsia="ru-RU"/>
        </w:rPr>
        <w:t xml:space="preserve">  мер поддержки сохраняется за </w:t>
      </w:r>
      <w:r>
        <w:rPr>
          <w:lang w:eastAsia="ru-RU"/>
        </w:rPr>
        <w:t>детьми, названными в подпункте 2.2 пункта 2</w:t>
      </w:r>
      <w:r w:rsidRPr="00367C3A">
        <w:rPr>
          <w:lang w:eastAsia="ru-RU"/>
        </w:rPr>
        <w:t xml:space="preserve"> настоящего решения, </w:t>
      </w:r>
      <w:r w:rsidRPr="00367C3A">
        <w:rPr>
          <w:b/>
          <w:lang w:eastAsia="ru-RU"/>
        </w:rPr>
        <w:t>бессрочно</w:t>
      </w:r>
      <w:r w:rsidRPr="00367C3A">
        <w:rPr>
          <w:lang w:eastAsia="ru-RU"/>
        </w:rPr>
        <w:t>.</w:t>
      </w:r>
    </w:p>
    <w:p w14:paraId="33C84570" w14:textId="77777777" w:rsidR="00BD5A89" w:rsidRPr="00367C3A" w:rsidRDefault="00BD5A89" w:rsidP="002A1E16">
      <w:pPr>
        <w:autoSpaceDE w:val="0"/>
        <w:autoSpaceDN w:val="0"/>
        <w:adjustRightInd w:val="0"/>
        <w:ind w:firstLine="780"/>
        <w:jc w:val="both"/>
        <w:rPr>
          <w:lang w:eastAsia="ru-RU"/>
        </w:rPr>
      </w:pPr>
      <w:r w:rsidRPr="00367C3A">
        <w:rPr>
          <w:lang w:eastAsia="ru-RU"/>
        </w:rPr>
        <w:t>3) предоставление мер поддержк</w:t>
      </w:r>
      <w:r>
        <w:rPr>
          <w:lang w:eastAsia="ru-RU"/>
        </w:rPr>
        <w:t>и лицам, названным в подпункте 2.1 пункта 2</w:t>
      </w:r>
      <w:r w:rsidRPr="00367C3A">
        <w:rPr>
          <w:lang w:eastAsia="ru-RU"/>
        </w:rPr>
        <w:t xml:space="preserve"> настоящего решения, осуществляется независимо от даты и места заключения лицами, названными в </w:t>
      </w:r>
      <w:r>
        <w:rPr>
          <w:lang w:eastAsia="ru-RU"/>
        </w:rPr>
        <w:t>подпунктах «а» – «в» подпункта 2.1 пункта 2</w:t>
      </w:r>
      <w:r w:rsidRPr="00367C3A">
        <w:rPr>
          <w:lang w:eastAsia="ru-RU"/>
        </w:rPr>
        <w:t xml:space="preserve"> настоящего решения, контрактов о прохождении военной службы (службы), контрактов о пребывании в добровольческих формированиях, предусмотренных Федеральным законом от 31 мая 1996 года № 61-ФЗ «Об обороне», соглашений (документов, подтверждающих иные правоотношения) с Министерством обороны Российской Федерации, контрактов (документов, подтверждающих иные правоотношения) с организациями, содействующими выполнению задач, возложенных на Вооруженные Силы Российской Федерации, на основании документов, выдаваемых: </w:t>
      </w:r>
    </w:p>
    <w:p w14:paraId="251CA943" w14:textId="348DC9C9" w:rsidR="00BD5A89" w:rsidRPr="00367C3A" w:rsidRDefault="00BD5A89" w:rsidP="002A1E16">
      <w:pPr>
        <w:autoSpaceDE w:val="0"/>
        <w:autoSpaceDN w:val="0"/>
        <w:adjustRightInd w:val="0"/>
        <w:ind w:firstLine="780"/>
        <w:jc w:val="both"/>
        <w:rPr>
          <w:lang w:eastAsia="ru-RU"/>
        </w:rPr>
      </w:pPr>
      <w:r w:rsidRPr="00367C3A">
        <w:rPr>
          <w:lang w:eastAsia="ru-RU"/>
        </w:rPr>
        <w:t>федеральными государственными органами, – в отношении лиц</w:t>
      </w:r>
      <w:r>
        <w:rPr>
          <w:lang w:eastAsia="ru-RU"/>
        </w:rPr>
        <w:t xml:space="preserve">, </w:t>
      </w:r>
      <w:r w:rsidRPr="00367C3A">
        <w:rPr>
          <w:lang w:eastAsia="ru-RU"/>
        </w:rPr>
        <w:t xml:space="preserve">названных в подпунктах «а» и «б» настоящего </w:t>
      </w:r>
      <w:r w:rsidR="005164B7">
        <w:rPr>
          <w:lang w:eastAsia="ru-RU"/>
        </w:rPr>
        <w:t>Р</w:t>
      </w:r>
      <w:r w:rsidRPr="00367C3A">
        <w:rPr>
          <w:lang w:eastAsia="ru-RU"/>
        </w:rPr>
        <w:t xml:space="preserve">ешения; </w:t>
      </w:r>
    </w:p>
    <w:p w14:paraId="5796456E" w14:textId="400D0CB8" w:rsidR="00BD5A89" w:rsidRPr="00367C3A" w:rsidRDefault="00BD5A89" w:rsidP="002A1E16">
      <w:pPr>
        <w:autoSpaceDE w:val="0"/>
        <w:autoSpaceDN w:val="0"/>
        <w:adjustRightInd w:val="0"/>
        <w:ind w:firstLine="780"/>
        <w:jc w:val="both"/>
        <w:rPr>
          <w:lang w:eastAsia="ru-RU"/>
        </w:rPr>
      </w:pPr>
      <w:r w:rsidRPr="00367C3A">
        <w:rPr>
          <w:lang w:eastAsia="ru-RU"/>
        </w:rPr>
        <w:t>уполномоченными органами исполнительной власти Донецкой Народной Республики, Луганской Народной Республики, – в отношении лиц, названных</w:t>
      </w:r>
      <w:r>
        <w:rPr>
          <w:lang w:eastAsia="ru-RU"/>
        </w:rPr>
        <w:t xml:space="preserve"> в подпункте «в» подпункта 2.1 пункта 2</w:t>
      </w:r>
      <w:r w:rsidRPr="00367C3A">
        <w:rPr>
          <w:lang w:eastAsia="ru-RU"/>
        </w:rPr>
        <w:t xml:space="preserve"> настоящего </w:t>
      </w:r>
      <w:r w:rsidR="005164B7">
        <w:rPr>
          <w:lang w:eastAsia="ru-RU"/>
        </w:rPr>
        <w:t>Р</w:t>
      </w:r>
      <w:r w:rsidRPr="00367C3A">
        <w:rPr>
          <w:lang w:eastAsia="ru-RU"/>
        </w:rPr>
        <w:t>ешения»</w:t>
      </w:r>
      <w:r w:rsidR="005164B7">
        <w:rPr>
          <w:lang w:eastAsia="ru-RU"/>
        </w:rPr>
        <w:t>.</w:t>
      </w:r>
    </w:p>
    <w:p w14:paraId="3AF281DA" w14:textId="29F19675" w:rsidR="00BD5A89" w:rsidRDefault="005164B7" w:rsidP="00DE3580">
      <w:pPr>
        <w:ind w:firstLine="780"/>
        <w:jc w:val="both"/>
      </w:pPr>
      <w:r>
        <w:t xml:space="preserve">1.3. </w:t>
      </w:r>
      <w:r w:rsidR="00DE3580">
        <w:t xml:space="preserve">В приложении 1 «Тарифы </w:t>
      </w:r>
      <w:proofErr w:type="gramStart"/>
      <w:r w:rsidR="00DE3580">
        <w:t>на  платные</w:t>
      </w:r>
      <w:proofErr w:type="gramEnd"/>
      <w:r w:rsidR="00DE3580">
        <w:t xml:space="preserve">  услуги, предоставляемые муниципальным бюджетным </w:t>
      </w:r>
      <w:proofErr w:type="gramStart"/>
      <w:r w:rsidR="00DE3580">
        <w:t>учреждением  дополнительного</w:t>
      </w:r>
      <w:proofErr w:type="gramEnd"/>
      <w:r w:rsidR="00DE3580">
        <w:t xml:space="preserve"> образования «</w:t>
      </w:r>
      <w:proofErr w:type="gramStart"/>
      <w:r w:rsidR="00DE3580">
        <w:t>Калевальский  районный</w:t>
      </w:r>
      <w:proofErr w:type="gramEnd"/>
      <w:r w:rsidR="00DE3580">
        <w:t xml:space="preserve"> </w:t>
      </w:r>
      <w:proofErr w:type="gramStart"/>
      <w:r w:rsidR="00DE3580">
        <w:t>Дом  детского</w:t>
      </w:r>
      <w:proofErr w:type="gramEnd"/>
      <w:r w:rsidR="00DE3580">
        <w:t xml:space="preserve"> творчества» к Решению строку 1 изложить в следующей редакции:</w:t>
      </w:r>
    </w:p>
    <w:p w14:paraId="045D2F9F" w14:textId="77777777" w:rsidR="00190B03" w:rsidRDefault="00190B03" w:rsidP="004973D5">
      <w:pPr>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0"/>
        <w:gridCol w:w="6659"/>
        <w:gridCol w:w="1418"/>
        <w:gridCol w:w="1098"/>
      </w:tblGrid>
      <w:tr w:rsidR="00F254DB" w14:paraId="36684415" w14:textId="77777777" w:rsidTr="00007ADD">
        <w:tc>
          <w:tcPr>
            <w:tcW w:w="820" w:type="dxa"/>
            <w:tcBorders>
              <w:top w:val="single" w:sz="4" w:space="0" w:color="auto"/>
              <w:left w:val="single" w:sz="4" w:space="0" w:color="auto"/>
              <w:bottom w:val="single" w:sz="4" w:space="0" w:color="auto"/>
              <w:right w:val="single" w:sz="4" w:space="0" w:color="auto"/>
            </w:tcBorders>
          </w:tcPr>
          <w:p w14:paraId="2C480A0E" w14:textId="77777777" w:rsidR="00F254DB" w:rsidRPr="00282739" w:rsidRDefault="00F254DB">
            <w:pPr>
              <w:jc w:val="center"/>
            </w:pPr>
            <w:proofErr w:type="gramStart"/>
            <w:r w:rsidRPr="00282739">
              <w:t>№  п</w:t>
            </w:r>
            <w:proofErr w:type="gramEnd"/>
            <w:r w:rsidRPr="00282739">
              <w:t>/п</w:t>
            </w:r>
          </w:p>
        </w:tc>
        <w:tc>
          <w:tcPr>
            <w:tcW w:w="6659" w:type="dxa"/>
            <w:tcBorders>
              <w:top w:val="single" w:sz="4" w:space="0" w:color="auto"/>
              <w:left w:val="single" w:sz="4" w:space="0" w:color="auto"/>
              <w:bottom w:val="single" w:sz="4" w:space="0" w:color="auto"/>
              <w:right w:val="single" w:sz="4" w:space="0" w:color="auto"/>
            </w:tcBorders>
          </w:tcPr>
          <w:p w14:paraId="62B68616" w14:textId="77777777" w:rsidR="00F254DB" w:rsidRPr="00282739" w:rsidRDefault="00F254DB">
            <w:pPr>
              <w:jc w:val="center"/>
            </w:pPr>
            <w:proofErr w:type="gramStart"/>
            <w:r w:rsidRPr="00282739">
              <w:t>Наименование  услуги</w:t>
            </w:r>
            <w:proofErr w:type="gramEnd"/>
          </w:p>
        </w:tc>
        <w:tc>
          <w:tcPr>
            <w:tcW w:w="1418" w:type="dxa"/>
            <w:tcBorders>
              <w:top w:val="single" w:sz="4" w:space="0" w:color="auto"/>
              <w:left w:val="single" w:sz="4" w:space="0" w:color="auto"/>
              <w:bottom w:val="single" w:sz="4" w:space="0" w:color="auto"/>
              <w:right w:val="single" w:sz="4" w:space="0" w:color="auto"/>
            </w:tcBorders>
          </w:tcPr>
          <w:p w14:paraId="0F42F361" w14:textId="77777777" w:rsidR="00F254DB" w:rsidRPr="00282739" w:rsidRDefault="00F254DB">
            <w:pPr>
              <w:jc w:val="center"/>
            </w:pPr>
            <w:r w:rsidRPr="00282739">
              <w:t>Ед.  измерения</w:t>
            </w:r>
          </w:p>
        </w:tc>
        <w:tc>
          <w:tcPr>
            <w:tcW w:w="1098" w:type="dxa"/>
            <w:tcBorders>
              <w:top w:val="single" w:sz="4" w:space="0" w:color="auto"/>
              <w:left w:val="single" w:sz="4" w:space="0" w:color="auto"/>
              <w:bottom w:val="single" w:sz="4" w:space="0" w:color="auto"/>
              <w:right w:val="single" w:sz="4" w:space="0" w:color="auto"/>
            </w:tcBorders>
          </w:tcPr>
          <w:p w14:paraId="167F8D9B" w14:textId="77777777" w:rsidR="00F254DB" w:rsidRPr="00282739" w:rsidRDefault="00F254DB">
            <w:pPr>
              <w:jc w:val="center"/>
            </w:pPr>
            <w:r w:rsidRPr="00282739">
              <w:t>тариф, руб.</w:t>
            </w:r>
          </w:p>
        </w:tc>
      </w:tr>
      <w:tr w:rsidR="006F4427" w:rsidRPr="00DE3580" w14:paraId="0A67B334" w14:textId="77777777" w:rsidTr="00007ADD">
        <w:tc>
          <w:tcPr>
            <w:tcW w:w="820" w:type="dxa"/>
            <w:tcBorders>
              <w:top w:val="single" w:sz="4" w:space="0" w:color="auto"/>
              <w:left w:val="single" w:sz="4" w:space="0" w:color="auto"/>
              <w:bottom w:val="single" w:sz="4" w:space="0" w:color="auto"/>
              <w:right w:val="single" w:sz="4" w:space="0" w:color="auto"/>
            </w:tcBorders>
          </w:tcPr>
          <w:p w14:paraId="5908AC20" w14:textId="77777777" w:rsidR="00F254DB" w:rsidRPr="00DE3580" w:rsidRDefault="00F254DB">
            <w:pPr>
              <w:jc w:val="center"/>
            </w:pPr>
            <w:r w:rsidRPr="00DE3580">
              <w:t>1</w:t>
            </w:r>
          </w:p>
        </w:tc>
        <w:tc>
          <w:tcPr>
            <w:tcW w:w="6659" w:type="dxa"/>
            <w:tcBorders>
              <w:top w:val="single" w:sz="4" w:space="0" w:color="auto"/>
              <w:left w:val="single" w:sz="4" w:space="0" w:color="auto"/>
              <w:bottom w:val="single" w:sz="4" w:space="0" w:color="auto"/>
              <w:right w:val="single" w:sz="4" w:space="0" w:color="auto"/>
            </w:tcBorders>
          </w:tcPr>
          <w:p w14:paraId="3CC020F1" w14:textId="77777777" w:rsidR="00F254DB" w:rsidRPr="00DE6E5E" w:rsidRDefault="00F254DB">
            <w:pPr>
              <w:jc w:val="both"/>
              <w:rPr>
                <w:sz w:val="23"/>
                <w:szCs w:val="23"/>
              </w:rPr>
            </w:pPr>
            <w:r w:rsidRPr="00DE3580">
              <w:t xml:space="preserve"> </w:t>
            </w:r>
            <w:r w:rsidRPr="00DE6E5E">
              <w:rPr>
                <w:sz w:val="23"/>
                <w:szCs w:val="23"/>
              </w:rPr>
              <w:t>Стоимость входного билета на сп</w:t>
            </w:r>
            <w:r w:rsidR="00C81F1D" w:rsidRPr="00DE6E5E">
              <w:rPr>
                <w:sz w:val="23"/>
                <w:szCs w:val="23"/>
              </w:rPr>
              <w:t>ектакль (концерт), проводимого</w:t>
            </w:r>
            <w:r w:rsidRPr="00DE6E5E">
              <w:rPr>
                <w:sz w:val="23"/>
                <w:szCs w:val="23"/>
              </w:rPr>
              <w:t xml:space="preserve"> в детских учреждениях</w:t>
            </w:r>
            <w:r w:rsidR="00C81F1D" w:rsidRPr="00DE6E5E">
              <w:rPr>
                <w:sz w:val="23"/>
                <w:szCs w:val="23"/>
              </w:rPr>
              <w:t xml:space="preserve"> по заявке</w:t>
            </w:r>
          </w:p>
          <w:p w14:paraId="6FB1EFD4" w14:textId="77777777" w:rsidR="00DE3580" w:rsidRDefault="00DE3580" w:rsidP="00F254DB">
            <w:pPr>
              <w:jc w:val="both"/>
              <w:rPr>
                <w:b/>
              </w:rPr>
            </w:pPr>
          </w:p>
          <w:p w14:paraId="31BC84CF" w14:textId="140A7186" w:rsidR="00F254DB" w:rsidRPr="00DE3580" w:rsidRDefault="002A1E16" w:rsidP="00F254DB">
            <w:pPr>
              <w:jc w:val="both"/>
              <w:rPr>
                <w:b/>
              </w:rPr>
            </w:pPr>
            <w:r w:rsidRPr="00DE3580">
              <w:rPr>
                <w:b/>
              </w:rPr>
              <w:t>Примечание: освободить от оплаты:</w:t>
            </w:r>
          </w:p>
          <w:p w14:paraId="43900F9B" w14:textId="77777777" w:rsidR="00DE3580" w:rsidRPr="00DE6E5E" w:rsidRDefault="00DE3580" w:rsidP="00007ADD">
            <w:pPr>
              <w:jc w:val="both"/>
            </w:pPr>
          </w:p>
          <w:p w14:paraId="283FC913" w14:textId="68496603" w:rsidR="00007ADD" w:rsidRPr="00DE6E5E" w:rsidRDefault="00DE3580" w:rsidP="00007ADD">
            <w:pPr>
              <w:jc w:val="both"/>
              <w:rPr>
                <w:sz w:val="23"/>
                <w:szCs w:val="23"/>
              </w:rPr>
            </w:pPr>
            <w:r w:rsidRPr="00DE6E5E">
              <w:t xml:space="preserve">- </w:t>
            </w:r>
            <w:r w:rsidRPr="00DE6E5E">
              <w:rPr>
                <w:sz w:val="23"/>
                <w:szCs w:val="23"/>
              </w:rPr>
              <w:t>Н</w:t>
            </w:r>
            <w:r w:rsidR="00007ADD" w:rsidRPr="00DE6E5E">
              <w:rPr>
                <w:sz w:val="23"/>
                <w:szCs w:val="23"/>
              </w:rPr>
              <w:t>азванны</w:t>
            </w:r>
            <w:r w:rsidRPr="00DE6E5E">
              <w:rPr>
                <w:sz w:val="23"/>
                <w:szCs w:val="23"/>
              </w:rPr>
              <w:t>х</w:t>
            </w:r>
            <w:r w:rsidR="00007ADD" w:rsidRPr="00DE6E5E">
              <w:rPr>
                <w:sz w:val="23"/>
                <w:szCs w:val="23"/>
              </w:rPr>
              <w:t xml:space="preserve"> в пункте 1 Указа Президента Российской Федерации №327 от 15 мая 2026 года, постоянно проживающие на территории Республики Карелия:  </w:t>
            </w:r>
          </w:p>
          <w:p w14:paraId="3211A982" w14:textId="6CD196C0" w:rsidR="00007ADD" w:rsidRPr="00DE6E5E" w:rsidRDefault="00007ADD" w:rsidP="00007ADD">
            <w:pPr>
              <w:shd w:val="clear" w:color="auto" w:fill="FFFFFF"/>
              <w:spacing w:after="100" w:afterAutospacing="1"/>
              <w:jc w:val="both"/>
              <w:rPr>
                <w:sz w:val="23"/>
                <w:szCs w:val="23"/>
                <w:lang w:eastAsia="ru-RU"/>
              </w:rPr>
            </w:pPr>
            <w:r w:rsidRPr="00DE6E5E">
              <w:rPr>
                <w:sz w:val="23"/>
                <w:szCs w:val="23"/>
                <w:lang w:eastAsia="ru-RU"/>
              </w:rPr>
              <w:t>а) лиц, принимающи</w:t>
            </w:r>
            <w:r w:rsidR="00DE3580" w:rsidRPr="00DE6E5E">
              <w:rPr>
                <w:sz w:val="23"/>
                <w:szCs w:val="23"/>
                <w:lang w:eastAsia="ru-RU"/>
              </w:rPr>
              <w:t>х</w:t>
            </w:r>
            <w:r w:rsidRPr="00DE6E5E">
              <w:rPr>
                <w:sz w:val="23"/>
                <w:szCs w:val="23"/>
                <w:lang w:eastAsia="ru-RU"/>
              </w:rPr>
              <w:t xml:space="preserve"> (принимавши</w:t>
            </w:r>
            <w:r w:rsidR="00DE3580" w:rsidRPr="00DE6E5E">
              <w:rPr>
                <w:sz w:val="23"/>
                <w:szCs w:val="23"/>
                <w:lang w:eastAsia="ru-RU"/>
              </w:rPr>
              <w:t>х</w:t>
            </w:r>
            <w:r w:rsidRPr="00DE6E5E">
              <w:rPr>
                <w:sz w:val="23"/>
                <w:szCs w:val="23"/>
                <w:lang w:eastAsia="ru-RU"/>
              </w:rPr>
              <w:t>) участие (содействующие (содействовавшие) выполнению задач) в специальной военной операции;</w:t>
            </w:r>
          </w:p>
          <w:p w14:paraId="6AA09E44" w14:textId="7460C23F" w:rsidR="00007ADD" w:rsidRPr="00DE6E5E" w:rsidRDefault="00007ADD" w:rsidP="00007ADD">
            <w:pPr>
              <w:shd w:val="clear" w:color="auto" w:fill="FFFFFF"/>
              <w:spacing w:after="100" w:afterAutospacing="1"/>
              <w:jc w:val="both"/>
              <w:rPr>
                <w:sz w:val="23"/>
                <w:szCs w:val="23"/>
                <w:lang w:eastAsia="ru-RU"/>
              </w:rPr>
            </w:pPr>
            <w:r w:rsidRPr="00DE6E5E">
              <w:rPr>
                <w:sz w:val="23"/>
                <w:szCs w:val="23"/>
                <w:lang w:eastAsia="ru-RU"/>
              </w:rPr>
              <w:t>б) лиц, выполняющи</w:t>
            </w:r>
            <w:r w:rsidR="00DE3580" w:rsidRPr="00DE6E5E">
              <w:rPr>
                <w:sz w:val="23"/>
                <w:szCs w:val="23"/>
                <w:lang w:eastAsia="ru-RU"/>
              </w:rPr>
              <w:t>х</w:t>
            </w:r>
            <w:r w:rsidRPr="00DE6E5E">
              <w:rPr>
                <w:sz w:val="23"/>
                <w:szCs w:val="23"/>
                <w:lang w:eastAsia="ru-RU"/>
              </w:rPr>
              <w:t xml:space="preserve"> (выполнявши</w:t>
            </w:r>
            <w:r w:rsidR="00DE3580" w:rsidRPr="00DE6E5E">
              <w:rPr>
                <w:sz w:val="23"/>
                <w:szCs w:val="23"/>
                <w:lang w:eastAsia="ru-RU"/>
              </w:rPr>
              <w:t>х</w:t>
            </w:r>
            <w:r w:rsidRPr="00DE6E5E">
              <w:rPr>
                <w:sz w:val="23"/>
                <w:szCs w:val="23"/>
                <w:lang w:eastAsia="ru-RU"/>
              </w:rPr>
              <w:t>) задачи по отражению вооруженного вторжения на территорию Российской Федерации (далее - вооруженное вторжение), в ходе вооруженной провокации на государственной границе Российской Федерации и территориях субъектов Российской Федерации, прилегающих к районам проведения специальной военной операции (далее - вооруженная провокация);</w:t>
            </w:r>
          </w:p>
          <w:p w14:paraId="2EE47FD4" w14:textId="76343263" w:rsidR="00007ADD" w:rsidRPr="00DE6E5E" w:rsidRDefault="00007ADD" w:rsidP="00007ADD">
            <w:pPr>
              <w:shd w:val="clear" w:color="auto" w:fill="FFFFFF"/>
              <w:spacing w:after="100" w:afterAutospacing="1"/>
              <w:jc w:val="both"/>
              <w:rPr>
                <w:sz w:val="23"/>
                <w:szCs w:val="23"/>
                <w:lang w:eastAsia="ru-RU"/>
              </w:rPr>
            </w:pPr>
            <w:r w:rsidRPr="00DE6E5E">
              <w:rPr>
                <w:sz w:val="23"/>
                <w:szCs w:val="23"/>
                <w:lang w:eastAsia="ru-RU"/>
              </w:rPr>
              <w:lastRenderedPageBreak/>
              <w:t>в) лиц, принимавши</w:t>
            </w:r>
            <w:r w:rsidR="00DE3580" w:rsidRPr="00DE6E5E">
              <w:rPr>
                <w:sz w:val="23"/>
                <w:szCs w:val="23"/>
                <w:lang w:eastAsia="ru-RU"/>
              </w:rPr>
              <w:t>х</w:t>
            </w:r>
            <w:r w:rsidRPr="00DE6E5E">
              <w:rPr>
                <w:sz w:val="23"/>
                <w:szCs w:val="23"/>
                <w:lang w:eastAsia="ru-RU"/>
              </w:rPr>
              <w:t xml:space="preserve"> в соответствии с решениями органов государственной власти Донецкой Народной Республики, Луганской Народной Республики участие в боевых действиях в составе Вооруженных Сил Донецкой Народной Республики, Народной милиции Луганской Народной Республики, воинских формирований и органов Донецкой Народной Республики и Луганской Народной Республики начиная с 11 мая 2014 г. (далее - боевые действия);</w:t>
            </w:r>
          </w:p>
          <w:p w14:paraId="0F08BBCA" w14:textId="62C48FA4" w:rsidR="00007ADD" w:rsidRPr="00DE6E5E" w:rsidRDefault="00007ADD" w:rsidP="00007ADD">
            <w:pPr>
              <w:shd w:val="clear" w:color="auto" w:fill="FFFFFF"/>
              <w:spacing w:after="100" w:afterAutospacing="1"/>
              <w:jc w:val="both"/>
              <w:rPr>
                <w:sz w:val="23"/>
                <w:szCs w:val="23"/>
                <w:lang w:eastAsia="ru-RU"/>
              </w:rPr>
            </w:pPr>
            <w:r w:rsidRPr="00DE6E5E">
              <w:rPr>
                <w:sz w:val="23"/>
                <w:szCs w:val="23"/>
                <w:lang w:eastAsia="ru-RU"/>
              </w:rPr>
              <w:t>г) член</w:t>
            </w:r>
            <w:r w:rsidR="00DE3580" w:rsidRPr="00DE6E5E">
              <w:rPr>
                <w:sz w:val="23"/>
                <w:szCs w:val="23"/>
                <w:lang w:eastAsia="ru-RU"/>
              </w:rPr>
              <w:t xml:space="preserve">ов </w:t>
            </w:r>
            <w:r w:rsidRPr="00DE6E5E">
              <w:rPr>
                <w:sz w:val="23"/>
                <w:szCs w:val="23"/>
                <w:lang w:eastAsia="ru-RU"/>
              </w:rPr>
              <w:t>семей лиц, названных в </w:t>
            </w:r>
            <w:hyperlink r:id="rId11" w:anchor="100008" w:history="1">
              <w:r w:rsidRPr="00DE6E5E">
                <w:rPr>
                  <w:sz w:val="23"/>
                  <w:szCs w:val="23"/>
                  <w:lang w:eastAsia="ru-RU"/>
                </w:rPr>
                <w:t>подпунктах "а"</w:t>
              </w:r>
            </w:hyperlink>
            <w:r w:rsidRPr="00DE6E5E">
              <w:rPr>
                <w:sz w:val="23"/>
                <w:szCs w:val="23"/>
                <w:lang w:eastAsia="ru-RU"/>
              </w:rPr>
              <w:t> - </w:t>
            </w:r>
            <w:hyperlink r:id="rId12" w:anchor="100010" w:history="1">
              <w:r w:rsidRPr="00DE6E5E">
                <w:rPr>
                  <w:sz w:val="23"/>
                  <w:szCs w:val="23"/>
                  <w:lang w:eastAsia="ru-RU"/>
                </w:rPr>
                <w:t>"в"</w:t>
              </w:r>
            </w:hyperlink>
            <w:r w:rsidRPr="00DE6E5E">
              <w:rPr>
                <w:sz w:val="23"/>
                <w:szCs w:val="23"/>
                <w:lang w:eastAsia="ru-RU"/>
              </w:rPr>
              <w:t> настоящего пункта, в том числе погибших (умерших) в связи с участием (выполнением задач) в специальной военной операции, выполнением задач по отражению вооруженного вторжения, в ходе вооруженной провокации, в ходе боевых действий, пропавших без вести или признанных в установленном порядке безвестно отсутствующими в связи с участием в специальной военной операции, выполнением указанных задач, а также умерших после увольнения с военной службы (службы, работы) или исключения из добровольческих формирований, предусмотренных Федеральным законом от 31 мая 1996 г. N 61-ФЗ "Об обороне", если смерть таких лиц наступила вследствие увечья (ранения, травмы, контузии) или заболевания, полученных ими в связи с участием в специальной военной операции, выполнением указанных задач (далее также - члены семей).</w:t>
            </w:r>
          </w:p>
          <w:p w14:paraId="5D18EAB4" w14:textId="77777777" w:rsidR="00007ADD" w:rsidRPr="00DE6E5E" w:rsidRDefault="00007ADD" w:rsidP="00007ADD">
            <w:pPr>
              <w:shd w:val="clear" w:color="auto" w:fill="FFFFFF"/>
              <w:jc w:val="both"/>
              <w:rPr>
                <w:sz w:val="23"/>
                <w:szCs w:val="23"/>
                <w:lang w:eastAsia="ru-RU"/>
              </w:rPr>
            </w:pPr>
            <w:r w:rsidRPr="00DE6E5E">
              <w:rPr>
                <w:sz w:val="23"/>
                <w:szCs w:val="23"/>
                <w:lang w:eastAsia="ru-RU"/>
              </w:rPr>
              <w:t>Членами семьи признаются:</w:t>
            </w:r>
          </w:p>
          <w:p w14:paraId="1FF0EFAE" w14:textId="6526085D" w:rsidR="00007ADD" w:rsidRPr="00DE6E5E" w:rsidRDefault="00DE3580" w:rsidP="00007ADD">
            <w:pPr>
              <w:shd w:val="clear" w:color="auto" w:fill="FFFFFF"/>
              <w:jc w:val="both"/>
              <w:rPr>
                <w:sz w:val="23"/>
                <w:szCs w:val="23"/>
                <w:lang w:eastAsia="ru-RU"/>
              </w:rPr>
            </w:pPr>
            <w:r w:rsidRPr="00DE6E5E">
              <w:rPr>
                <w:sz w:val="23"/>
                <w:szCs w:val="23"/>
                <w:lang w:eastAsia="ru-RU"/>
              </w:rPr>
              <w:t>а</w:t>
            </w:r>
            <w:r w:rsidR="00007ADD" w:rsidRPr="00DE6E5E">
              <w:rPr>
                <w:sz w:val="23"/>
                <w:szCs w:val="23"/>
                <w:lang w:eastAsia="ru-RU"/>
              </w:rPr>
              <w:t>) супруг (супруга);</w:t>
            </w:r>
          </w:p>
          <w:p w14:paraId="7927BC73" w14:textId="6640445D" w:rsidR="00007ADD" w:rsidRPr="00DE6E5E" w:rsidRDefault="00DE3580" w:rsidP="00007ADD">
            <w:pPr>
              <w:shd w:val="clear" w:color="auto" w:fill="FFFFFF"/>
              <w:jc w:val="both"/>
              <w:rPr>
                <w:sz w:val="23"/>
                <w:szCs w:val="23"/>
                <w:lang w:eastAsia="ru-RU"/>
              </w:rPr>
            </w:pPr>
            <w:r w:rsidRPr="00DE6E5E">
              <w:rPr>
                <w:sz w:val="23"/>
                <w:szCs w:val="23"/>
                <w:lang w:eastAsia="ru-RU"/>
              </w:rPr>
              <w:t>б</w:t>
            </w:r>
            <w:r w:rsidR="00007ADD" w:rsidRPr="00DE6E5E">
              <w:rPr>
                <w:sz w:val="23"/>
                <w:szCs w:val="23"/>
                <w:lang w:eastAsia="ru-RU"/>
              </w:rPr>
              <w:t>) дети, не достигшие возраста 18 лет, в том числе которые рождены после гибели (смерти) лиц, названных в </w:t>
            </w:r>
            <w:hyperlink r:id="rId13" w:anchor="100008" w:history="1">
              <w:r w:rsidR="00007ADD" w:rsidRPr="00DE6E5E">
                <w:rPr>
                  <w:sz w:val="23"/>
                  <w:szCs w:val="23"/>
                  <w:lang w:eastAsia="ru-RU"/>
                </w:rPr>
                <w:t>подпунктах "а"</w:t>
              </w:r>
            </w:hyperlink>
            <w:r w:rsidR="00007ADD" w:rsidRPr="00DE6E5E">
              <w:rPr>
                <w:sz w:val="23"/>
                <w:szCs w:val="23"/>
                <w:lang w:eastAsia="ru-RU"/>
              </w:rPr>
              <w:t> -"в"  настоящего решения, и в отношении которых отцовство установлено в соответствии с </w:t>
            </w:r>
            <w:hyperlink r:id="rId14" w:anchor="100220" w:history="1">
              <w:r w:rsidR="00007ADD" w:rsidRPr="00DE6E5E">
                <w:rPr>
                  <w:sz w:val="23"/>
                  <w:szCs w:val="23"/>
                  <w:lang w:eastAsia="ru-RU"/>
                </w:rPr>
                <w:t>пунктом 2 статьи 48</w:t>
              </w:r>
            </w:hyperlink>
            <w:r w:rsidR="00007ADD" w:rsidRPr="00DE6E5E">
              <w:rPr>
                <w:sz w:val="23"/>
                <w:szCs w:val="23"/>
                <w:lang w:eastAsia="ru-RU"/>
              </w:rPr>
              <w:t> Семейного кодекса Российской Федерации;</w:t>
            </w:r>
          </w:p>
          <w:p w14:paraId="04758A9B" w14:textId="647633C3" w:rsidR="00007ADD" w:rsidRPr="00DE6E5E" w:rsidRDefault="00DE3580" w:rsidP="00007ADD">
            <w:pPr>
              <w:shd w:val="clear" w:color="auto" w:fill="FFFFFF"/>
              <w:jc w:val="both"/>
              <w:rPr>
                <w:sz w:val="23"/>
                <w:szCs w:val="23"/>
                <w:lang w:eastAsia="ru-RU"/>
              </w:rPr>
            </w:pPr>
            <w:r w:rsidRPr="00DE6E5E">
              <w:rPr>
                <w:sz w:val="23"/>
                <w:szCs w:val="23"/>
                <w:lang w:eastAsia="ru-RU"/>
              </w:rPr>
              <w:t>в</w:t>
            </w:r>
            <w:r w:rsidR="00007ADD" w:rsidRPr="00DE6E5E">
              <w:rPr>
                <w:sz w:val="23"/>
                <w:szCs w:val="23"/>
                <w:lang w:eastAsia="ru-RU"/>
              </w:rPr>
              <w:t>) дети старше 18 лет, ставшие инвалидами до достижения ими возраста 18 лет;</w:t>
            </w:r>
          </w:p>
          <w:p w14:paraId="2C53157B" w14:textId="6A4E3158" w:rsidR="00007ADD" w:rsidRPr="00DE6E5E" w:rsidRDefault="00DE3580" w:rsidP="00007ADD">
            <w:pPr>
              <w:shd w:val="clear" w:color="auto" w:fill="FFFFFF"/>
              <w:jc w:val="both"/>
              <w:rPr>
                <w:sz w:val="23"/>
                <w:szCs w:val="23"/>
                <w:lang w:eastAsia="ru-RU"/>
              </w:rPr>
            </w:pPr>
            <w:r w:rsidRPr="00DE6E5E">
              <w:rPr>
                <w:sz w:val="23"/>
                <w:szCs w:val="23"/>
                <w:lang w:eastAsia="ru-RU"/>
              </w:rPr>
              <w:t>г</w:t>
            </w:r>
            <w:r w:rsidR="00007ADD" w:rsidRPr="00DE6E5E">
              <w:rPr>
                <w:sz w:val="23"/>
                <w:szCs w:val="23"/>
                <w:lang w:eastAsia="ru-RU"/>
              </w:rPr>
              <w:t>) дети в возрасте до 23 лет, обучающиеся в организациях, осуществляющих образовательную деятельность, по очной форме обучения;</w:t>
            </w:r>
          </w:p>
          <w:p w14:paraId="0A6BD9DE" w14:textId="16B2D962" w:rsidR="00007ADD" w:rsidRPr="00DE6E5E" w:rsidRDefault="00DE3580" w:rsidP="00007ADD">
            <w:pPr>
              <w:shd w:val="clear" w:color="auto" w:fill="FFFFFF"/>
              <w:jc w:val="both"/>
              <w:rPr>
                <w:sz w:val="23"/>
                <w:szCs w:val="23"/>
                <w:lang w:eastAsia="ru-RU"/>
              </w:rPr>
            </w:pPr>
            <w:r w:rsidRPr="00DE6E5E">
              <w:rPr>
                <w:sz w:val="23"/>
                <w:szCs w:val="23"/>
                <w:lang w:eastAsia="ru-RU"/>
              </w:rPr>
              <w:t>д</w:t>
            </w:r>
            <w:r w:rsidR="00007ADD" w:rsidRPr="00DE6E5E">
              <w:rPr>
                <w:sz w:val="23"/>
                <w:szCs w:val="23"/>
                <w:lang w:eastAsia="ru-RU"/>
              </w:rPr>
              <w:t>) родители, проживающие совместно с лицами, названными в  </w:t>
            </w:r>
            <w:hyperlink r:id="rId15" w:anchor="100008" w:history="1">
              <w:r w:rsidR="00007ADD" w:rsidRPr="00DE6E5E">
                <w:rPr>
                  <w:sz w:val="23"/>
                  <w:szCs w:val="23"/>
                  <w:lang w:eastAsia="ru-RU"/>
                </w:rPr>
                <w:t>подпунктах "а"</w:t>
              </w:r>
            </w:hyperlink>
            <w:r w:rsidR="00007ADD" w:rsidRPr="00DE6E5E">
              <w:rPr>
                <w:sz w:val="23"/>
                <w:szCs w:val="23"/>
                <w:lang w:eastAsia="ru-RU"/>
              </w:rPr>
              <w:t> -"в"   настоящего решения, либо проживавшие совместно с этими лицами на дату их гибели (смерти);</w:t>
            </w:r>
          </w:p>
          <w:p w14:paraId="6691C661" w14:textId="4BA342EA" w:rsidR="00007ADD" w:rsidRPr="00DE6E5E" w:rsidRDefault="00DE3580" w:rsidP="00007ADD">
            <w:pPr>
              <w:shd w:val="clear" w:color="auto" w:fill="FFFFFF"/>
              <w:jc w:val="both"/>
              <w:rPr>
                <w:sz w:val="23"/>
                <w:szCs w:val="23"/>
                <w:lang w:eastAsia="ru-RU"/>
              </w:rPr>
            </w:pPr>
            <w:r w:rsidRPr="00DE6E5E">
              <w:rPr>
                <w:sz w:val="23"/>
                <w:szCs w:val="23"/>
                <w:lang w:eastAsia="ru-RU"/>
              </w:rPr>
              <w:t>е</w:t>
            </w:r>
            <w:r w:rsidR="00007ADD" w:rsidRPr="00DE6E5E">
              <w:rPr>
                <w:sz w:val="23"/>
                <w:szCs w:val="23"/>
                <w:lang w:eastAsia="ru-RU"/>
              </w:rPr>
              <w:t>) лица, находящиеся на иждивении лиц, названных в </w:t>
            </w:r>
            <w:hyperlink r:id="rId16" w:anchor="100008" w:history="1">
              <w:r w:rsidR="00007ADD" w:rsidRPr="00DE6E5E">
                <w:rPr>
                  <w:sz w:val="23"/>
                  <w:szCs w:val="23"/>
                  <w:lang w:eastAsia="ru-RU"/>
                </w:rPr>
                <w:t>подпунктах "а"</w:t>
              </w:r>
            </w:hyperlink>
            <w:r w:rsidR="00007ADD" w:rsidRPr="00DE6E5E">
              <w:rPr>
                <w:sz w:val="23"/>
                <w:szCs w:val="23"/>
                <w:lang w:eastAsia="ru-RU"/>
              </w:rPr>
              <w:t> -"в" настоящего решения, либо находившиеся на иждивении этих лиц на дату их гибели (смерти).</w:t>
            </w:r>
          </w:p>
          <w:p w14:paraId="17558A71" w14:textId="77777777" w:rsidR="00DE3580" w:rsidRPr="00DE6E5E" w:rsidRDefault="00DE3580" w:rsidP="00007ADD">
            <w:pPr>
              <w:shd w:val="clear" w:color="auto" w:fill="FFFFFF"/>
              <w:jc w:val="both"/>
              <w:rPr>
                <w:sz w:val="23"/>
                <w:szCs w:val="23"/>
                <w:lang w:eastAsia="ru-RU"/>
              </w:rPr>
            </w:pPr>
          </w:p>
          <w:p w14:paraId="017461F1" w14:textId="261CFA49" w:rsidR="00007ADD" w:rsidRPr="00DE6E5E" w:rsidRDefault="00007ADD" w:rsidP="00007ADD">
            <w:pPr>
              <w:autoSpaceDE w:val="0"/>
              <w:autoSpaceDN w:val="0"/>
              <w:adjustRightInd w:val="0"/>
              <w:jc w:val="both"/>
              <w:rPr>
                <w:sz w:val="23"/>
                <w:szCs w:val="23"/>
                <w:lang w:eastAsia="ru-RU"/>
              </w:rPr>
            </w:pPr>
            <w:r w:rsidRPr="00DE6E5E">
              <w:rPr>
                <w:sz w:val="23"/>
                <w:szCs w:val="23"/>
              </w:rPr>
              <w:t xml:space="preserve"> - </w:t>
            </w:r>
            <w:r w:rsidRPr="00DE6E5E">
              <w:rPr>
                <w:sz w:val="23"/>
                <w:szCs w:val="23"/>
                <w:lang w:eastAsia="ru-RU"/>
              </w:rPr>
              <w:t>сем</w:t>
            </w:r>
            <w:r w:rsidR="00DE3580" w:rsidRPr="00DE6E5E">
              <w:rPr>
                <w:sz w:val="23"/>
                <w:szCs w:val="23"/>
                <w:lang w:eastAsia="ru-RU"/>
              </w:rPr>
              <w:t>ьи</w:t>
            </w:r>
            <w:r w:rsidRPr="00DE6E5E">
              <w:rPr>
                <w:sz w:val="23"/>
                <w:szCs w:val="23"/>
                <w:lang w:eastAsia="ru-RU"/>
              </w:rPr>
              <w:t>, постоянно проживающи</w:t>
            </w:r>
            <w:r w:rsidR="00DE3580" w:rsidRPr="00DE6E5E">
              <w:rPr>
                <w:sz w:val="23"/>
                <w:szCs w:val="23"/>
                <w:lang w:eastAsia="ru-RU"/>
              </w:rPr>
              <w:t>е</w:t>
            </w:r>
            <w:r w:rsidRPr="00DE6E5E">
              <w:rPr>
                <w:sz w:val="23"/>
                <w:szCs w:val="23"/>
                <w:lang w:eastAsia="ru-RU"/>
              </w:rPr>
              <w:t xml:space="preserve"> на территории Республики Карелия, имеющи</w:t>
            </w:r>
            <w:r w:rsidR="00DE3580" w:rsidRPr="00DE6E5E">
              <w:rPr>
                <w:sz w:val="23"/>
                <w:szCs w:val="23"/>
                <w:lang w:eastAsia="ru-RU"/>
              </w:rPr>
              <w:t>е</w:t>
            </w:r>
            <w:r w:rsidRPr="00DE6E5E">
              <w:rPr>
                <w:sz w:val="23"/>
                <w:szCs w:val="23"/>
                <w:lang w:eastAsia="ru-RU"/>
              </w:rPr>
              <w:t xml:space="preserve"> детей, пострадавших от агрессии Украины на территориях </w:t>
            </w:r>
            <w:proofErr w:type="gramStart"/>
            <w:r w:rsidRPr="00DE6E5E">
              <w:rPr>
                <w:sz w:val="23"/>
                <w:szCs w:val="23"/>
                <w:lang w:eastAsia="ru-RU"/>
              </w:rPr>
              <w:t>Донецкой  Народной</w:t>
            </w:r>
            <w:proofErr w:type="gramEnd"/>
            <w:r w:rsidRPr="00DE6E5E">
              <w:rPr>
                <w:sz w:val="23"/>
                <w:szCs w:val="23"/>
                <w:lang w:eastAsia="ru-RU"/>
              </w:rPr>
              <w:t xml:space="preserve"> Республики, Луганской Народной Республики, Запорожской области,</w:t>
            </w:r>
            <w:r w:rsidR="00DE3580" w:rsidRPr="00DE6E5E">
              <w:rPr>
                <w:sz w:val="23"/>
                <w:szCs w:val="23"/>
                <w:lang w:eastAsia="ru-RU"/>
              </w:rPr>
              <w:t xml:space="preserve"> </w:t>
            </w:r>
            <w:r w:rsidRPr="00DE6E5E">
              <w:rPr>
                <w:sz w:val="23"/>
                <w:szCs w:val="23"/>
                <w:lang w:eastAsia="ru-RU"/>
              </w:rPr>
              <w:t>Херсонской области и территориях субъектов Российской Федерации, прилегающих к районам проведения специальной военной операции.</w:t>
            </w:r>
          </w:p>
          <w:p w14:paraId="4FC0019B" w14:textId="77777777" w:rsidR="00DE3580" w:rsidRPr="00DE6E5E" w:rsidRDefault="00007ADD" w:rsidP="00007ADD">
            <w:pPr>
              <w:autoSpaceDE w:val="0"/>
              <w:autoSpaceDN w:val="0"/>
              <w:adjustRightInd w:val="0"/>
              <w:jc w:val="both"/>
              <w:rPr>
                <w:sz w:val="23"/>
                <w:szCs w:val="23"/>
                <w:lang w:eastAsia="ru-RU"/>
              </w:rPr>
            </w:pPr>
            <w:r w:rsidRPr="00DE6E5E">
              <w:rPr>
                <w:sz w:val="23"/>
                <w:szCs w:val="23"/>
                <w:lang w:eastAsia="ru-RU"/>
              </w:rPr>
              <w:t xml:space="preserve"> </w:t>
            </w:r>
          </w:p>
          <w:p w14:paraId="68DE00D6" w14:textId="40BA8D00" w:rsidR="002A1E16" w:rsidRPr="00DE3580" w:rsidRDefault="00007ADD" w:rsidP="00007ADD">
            <w:pPr>
              <w:autoSpaceDE w:val="0"/>
              <w:autoSpaceDN w:val="0"/>
              <w:adjustRightInd w:val="0"/>
              <w:jc w:val="both"/>
              <w:rPr>
                <w:sz w:val="20"/>
                <w:szCs w:val="20"/>
                <w:lang w:eastAsia="ru-RU"/>
              </w:rPr>
            </w:pPr>
            <w:r w:rsidRPr="00DE6E5E">
              <w:rPr>
                <w:sz w:val="23"/>
                <w:szCs w:val="23"/>
                <w:lang w:eastAsia="ru-RU"/>
              </w:rPr>
              <w:t xml:space="preserve">Членами семьи, имеющей детей, пострадавших от агрессии Украины на территориях Донецкой Народной Республики, Луганской Народной Республики, Запорожской области, Херсонской области и территориях субъектов Российской Федерации, прилегающих к районам проведения специальной военной операции, признаются являющиеся гражданами Российской Федерации родитель (родители), опекуны, </w:t>
            </w:r>
            <w:r w:rsidRPr="00DE6E5E">
              <w:rPr>
                <w:sz w:val="23"/>
                <w:szCs w:val="23"/>
                <w:lang w:eastAsia="ru-RU"/>
              </w:rPr>
              <w:lastRenderedPageBreak/>
              <w:t>попечители и их дети, в том числе находящиеся под опекой (попечением), получившие после 18 февраля 2022 года увечье (ранение, травму, контузию) на территории Донецкой Народной Республики, Луганской Народной Республики, Запорожской области или Херсонской области либо территории субъекта Российской Федерации, прилегающей к районам проведения специальной военной операции.</w:t>
            </w:r>
          </w:p>
        </w:tc>
        <w:tc>
          <w:tcPr>
            <w:tcW w:w="1418" w:type="dxa"/>
            <w:tcBorders>
              <w:top w:val="single" w:sz="4" w:space="0" w:color="auto"/>
              <w:left w:val="single" w:sz="4" w:space="0" w:color="auto"/>
              <w:bottom w:val="single" w:sz="4" w:space="0" w:color="auto"/>
              <w:right w:val="single" w:sz="4" w:space="0" w:color="auto"/>
            </w:tcBorders>
          </w:tcPr>
          <w:p w14:paraId="27D30AFB" w14:textId="77777777" w:rsidR="00F254DB" w:rsidRPr="00DE3580" w:rsidRDefault="00F254DB">
            <w:pPr>
              <w:jc w:val="center"/>
            </w:pPr>
            <w:r w:rsidRPr="00DE3580">
              <w:lastRenderedPageBreak/>
              <w:t>1 билет</w:t>
            </w:r>
          </w:p>
        </w:tc>
        <w:tc>
          <w:tcPr>
            <w:tcW w:w="1098" w:type="dxa"/>
            <w:tcBorders>
              <w:top w:val="single" w:sz="4" w:space="0" w:color="auto"/>
              <w:left w:val="single" w:sz="4" w:space="0" w:color="auto"/>
              <w:bottom w:val="single" w:sz="4" w:space="0" w:color="auto"/>
              <w:right w:val="single" w:sz="4" w:space="0" w:color="auto"/>
            </w:tcBorders>
          </w:tcPr>
          <w:p w14:paraId="6658FA13" w14:textId="77777777" w:rsidR="00F254DB" w:rsidRPr="00DE3580" w:rsidRDefault="005A497C">
            <w:pPr>
              <w:jc w:val="center"/>
              <w:rPr>
                <w:b/>
              </w:rPr>
            </w:pPr>
            <w:r w:rsidRPr="00DE3580">
              <w:rPr>
                <w:b/>
              </w:rPr>
              <w:t>200</w:t>
            </w:r>
          </w:p>
          <w:p w14:paraId="7E7EA242" w14:textId="77777777" w:rsidR="00F254DB" w:rsidRPr="00DE3580" w:rsidRDefault="00F254DB">
            <w:pPr>
              <w:jc w:val="center"/>
            </w:pPr>
          </w:p>
          <w:p w14:paraId="5B23CBBD" w14:textId="77777777" w:rsidR="00F254DB" w:rsidRPr="00DE3580" w:rsidRDefault="00F254DB">
            <w:pPr>
              <w:jc w:val="center"/>
            </w:pPr>
          </w:p>
          <w:p w14:paraId="074C04FB" w14:textId="77777777" w:rsidR="00F254DB" w:rsidRPr="00DE3580" w:rsidRDefault="00F254DB">
            <w:pPr>
              <w:jc w:val="center"/>
              <w:rPr>
                <w:b/>
              </w:rPr>
            </w:pPr>
          </w:p>
        </w:tc>
      </w:tr>
    </w:tbl>
    <w:p w14:paraId="72C012FA" w14:textId="77777777" w:rsidR="00F254DB" w:rsidRPr="00DE3580" w:rsidRDefault="00F254DB" w:rsidP="004973D5"/>
    <w:p w14:paraId="199B5397" w14:textId="77777777" w:rsidR="006F4427" w:rsidRDefault="00DE3580" w:rsidP="00DE3580">
      <w:pPr>
        <w:numPr>
          <w:ilvl w:val="1"/>
          <w:numId w:val="14"/>
        </w:numPr>
        <w:tabs>
          <w:tab w:val="left" w:pos="1170"/>
        </w:tabs>
      </w:pPr>
      <w:r>
        <w:t>П</w:t>
      </w:r>
      <w:r w:rsidR="00007ADD">
        <w:t xml:space="preserve">ункт 3 </w:t>
      </w:r>
      <w:r>
        <w:t>Решения сч</w:t>
      </w:r>
      <w:r w:rsidR="00007ADD">
        <w:t>ита</w:t>
      </w:r>
      <w:r w:rsidR="004C7CBE">
        <w:t>ть соответственно пунктом 4</w:t>
      </w:r>
      <w:r w:rsidR="006F4427">
        <w:t>.</w:t>
      </w:r>
    </w:p>
    <w:p w14:paraId="50562374" w14:textId="71D4D96A" w:rsidR="004C7CBE" w:rsidRDefault="006F4427" w:rsidP="004C7CBE">
      <w:pPr>
        <w:jc w:val="both"/>
      </w:pPr>
      <w:r>
        <w:t xml:space="preserve">             1.5 Р</w:t>
      </w:r>
      <w:r w:rsidR="004C7CBE">
        <w:t>ешение  Совета Калевальского муниципального района от 21</w:t>
      </w:r>
      <w:r w:rsidR="004C7CBE" w:rsidRPr="0064373A">
        <w:t>.0</w:t>
      </w:r>
      <w:r w:rsidR="004C7CBE">
        <w:t>9.20</w:t>
      </w:r>
      <w:r w:rsidR="004C7CBE" w:rsidRPr="005A497C">
        <w:t>23</w:t>
      </w:r>
      <w:r w:rsidR="004C7CBE" w:rsidRPr="0064373A">
        <w:t xml:space="preserve"> г.</w:t>
      </w:r>
      <w:r w:rsidR="004C7CBE">
        <w:t xml:space="preserve"> №</w:t>
      </w:r>
      <w:r w:rsidR="004C7CBE">
        <w:rPr>
          <w:lang w:val="en-US"/>
        </w:rPr>
        <w:t>I</w:t>
      </w:r>
      <w:r w:rsidR="004C7CBE">
        <w:t>-</w:t>
      </w:r>
      <w:r w:rsidR="004C7CBE">
        <w:rPr>
          <w:lang w:val="en-US"/>
        </w:rPr>
        <w:t>V</w:t>
      </w:r>
      <w:r w:rsidR="004C7CBE" w:rsidRPr="0064373A">
        <w:t>-</w:t>
      </w:r>
      <w:r w:rsidR="004C7CBE">
        <w:t xml:space="preserve">8 «О внесении изменений </w:t>
      </w:r>
      <w:r w:rsidR="00E7486E">
        <w:t>в решение Совета Калевальского муниципального района от 02</w:t>
      </w:r>
      <w:r w:rsidR="00E7486E" w:rsidRPr="0064373A">
        <w:t>.0</w:t>
      </w:r>
      <w:r w:rsidR="00E7486E" w:rsidRPr="005A497C">
        <w:t>2</w:t>
      </w:r>
      <w:r w:rsidR="00E7486E">
        <w:t>.20</w:t>
      </w:r>
      <w:r w:rsidR="00E7486E" w:rsidRPr="005A497C">
        <w:t>23</w:t>
      </w:r>
      <w:r w:rsidR="00E7486E" w:rsidRPr="0064373A">
        <w:t xml:space="preserve"> г.</w:t>
      </w:r>
      <w:r w:rsidR="00E7486E">
        <w:t xml:space="preserve"> </w:t>
      </w:r>
      <w:r w:rsidR="00E7486E" w:rsidRPr="0064373A">
        <w:t>№XXXX</w:t>
      </w:r>
      <w:r w:rsidR="00E7486E">
        <w:rPr>
          <w:lang w:val="en-US"/>
        </w:rPr>
        <w:t>IV</w:t>
      </w:r>
      <w:r w:rsidR="00E7486E">
        <w:t>-</w:t>
      </w:r>
      <w:r w:rsidR="00E7486E" w:rsidRPr="0064373A">
        <w:t>I</w:t>
      </w:r>
      <w:r w:rsidR="00E7486E">
        <w:rPr>
          <w:lang w:val="en-US"/>
        </w:rPr>
        <w:t>V</w:t>
      </w:r>
      <w:r w:rsidR="00E7486E" w:rsidRPr="0064373A">
        <w:t>-</w:t>
      </w:r>
      <w:r w:rsidR="00E7486E" w:rsidRPr="005A497C">
        <w:t>317</w:t>
      </w:r>
      <w:r w:rsidR="00E7486E">
        <w:t xml:space="preserve">  «</w:t>
      </w:r>
      <w:r w:rsidR="004C7CBE">
        <w:t>О согласовании тарифов на платные услуги, предоставляемые муниципальным бюджетным учреждением  дополнительного образования «Калевальский  районный  Дом детского  творчества</w:t>
      </w:r>
      <w:r w:rsidR="004C7CBE" w:rsidRPr="00D73501">
        <w:t>»</w:t>
      </w:r>
      <w:r>
        <w:t xml:space="preserve"> признать утратившим силу.</w:t>
      </w:r>
      <w:r w:rsidR="004C7CBE">
        <w:t>;</w:t>
      </w:r>
    </w:p>
    <w:p w14:paraId="139B0A6F" w14:textId="225AF932" w:rsidR="004C7CBE" w:rsidRDefault="004955D4" w:rsidP="002A1E16">
      <w:pPr>
        <w:jc w:val="both"/>
      </w:pPr>
      <w:r>
        <w:t xml:space="preserve">           2.</w:t>
      </w:r>
      <w:r w:rsidRPr="004955D4">
        <w:t xml:space="preserve"> Настоящее Решение вступает в силу с 30 июля 2026 года.</w:t>
      </w:r>
    </w:p>
    <w:p w14:paraId="3DEC1060" w14:textId="77777777" w:rsidR="004C7CBE" w:rsidRDefault="004C7CBE" w:rsidP="002A1E16">
      <w:pPr>
        <w:jc w:val="both"/>
      </w:pPr>
    </w:p>
    <w:p w14:paraId="243D1ABA" w14:textId="77777777" w:rsidR="004C7CBE" w:rsidRDefault="004C7CBE" w:rsidP="002A1E16">
      <w:pPr>
        <w:jc w:val="both"/>
      </w:pPr>
    </w:p>
    <w:p w14:paraId="573721F8" w14:textId="77777777" w:rsidR="004C7CBE" w:rsidRDefault="004C7CBE" w:rsidP="002A1E16">
      <w:pPr>
        <w:jc w:val="both"/>
      </w:pPr>
    </w:p>
    <w:p w14:paraId="791EFD1C" w14:textId="77777777" w:rsidR="004C7CBE" w:rsidRDefault="004C7CBE" w:rsidP="002A1E16">
      <w:pPr>
        <w:jc w:val="both"/>
      </w:pPr>
    </w:p>
    <w:p w14:paraId="34E10918" w14:textId="77777777" w:rsidR="004C7CBE" w:rsidRDefault="004C7CBE" w:rsidP="002A1E16">
      <w:pPr>
        <w:jc w:val="both"/>
      </w:pPr>
    </w:p>
    <w:p w14:paraId="3826A32E" w14:textId="77777777" w:rsidR="004C7CBE" w:rsidRDefault="004C7CBE" w:rsidP="002A1E16">
      <w:pPr>
        <w:jc w:val="both"/>
      </w:pPr>
    </w:p>
    <w:p w14:paraId="3D4EDDCC" w14:textId="77777777" w:rsidR="002A1E16" w:rsidRDefault="002A1E16" w:rsidP="002A1E16">
      <w:pPr>
        <w:pStyle w:val="a5"/>
      </w:pPr>
      <w:r>
        <w:t>Председатель Совета Калевальского муниципального района,</w:t>
      </w:r>
    </w:p>
    <w:p w14:paraId="159FBCE5" w14:textId="77777777" w:rsidR="002A1E16" w:rsidRDefault="002A1E16" w:rsidP="002A1E16">
      <w:pPr>
        <w:pStyle w:val="a5"/>
      </w:pPr>
      <w:r>
        <w:t xml:space="preserve">Глава Калевальского   </w:t>
      </w:r>
      <w:proofErr w:type="gramStart"/>
      <w:r>
        <w:t>муниципального  района</w:t>
      </w:r>
      <w:proofErr w:type="gramEnd"/>
      <w:r>
        <w:t xml:space="preserve">                                                    Л.В. Мостайкина                                                                       </w:t>
      </w:r>
    </w:p>
    <w:p w14:paraId="2C1E523E" w14:textId="77777777" w:rsidR="002A1E16" w:rsidRDefault="002A1E16" w:rsidP="002A1E16">
      <w:pPr>
        <w:pStyle w:val="a5"/>
      </w:pPr>
      <w:r>
        <w:t xml:space="preserve">                                                                                                                                                       </w:t>
      </w:r>
    </w:p>
    <w:p w14:paraId="28A83CE6" w14:textId="77777777" w:rsidR="006F4427" w:rsidRDefault="006F4427" w:rsidP="002A1E16">
      <w:pPr>
        <w:pStyle w:val="a5"/>
        <w:rPr>
          <w:sz w:val="20"/>
        </w:rPr>
      </w:pPr>
    </w:p>
    <w:p w14:paraId="638AB652" w14:textId="77777777" w:rsidR="006F4427" w:rsidRDefault="006F4427" w:rsidP="002A1E16">
      <w:pPr>
        <w:pStyle w:val="a5"/>
        <w:rPr>
          <w:sz w:val="20"/>
        </w:rPr>
      </w:pPr>
    </w:p>
    <w:p w14:paraId="0CE43F71" w14:textId="77777777" w:rsidR="006F4427" w:rsidRDefault="006F4427" w:rsidP="002A1E16">
      <w:pPr>
        <w:pStyle w:val="a5"/>
        <w:rPr>
          <w:sz w:val="20"/>
        </w:rPr>
      </w:pPr>
    </w:p>
    <w:p w14:paraId="7FABE690" w14:textId="77777777" w:rsidR="006F4427" w:rsidRDefault="006F4427" w:rsidP="002A1E16">
      <w:pPr>
        <w:pStyle w:val="a5"/>
        <w:rPr>
          <w:sz w:val="20"/>
        </w:rPr>
      </w:pPr>
    </w:p>
    <w:p w14:paraId="580C6388" w14:textId="77777777" w:rsidR="006F4427" w:rsidRDefault="006F4427" w:rsidP="002A1E16">
      <w:pPr>
        <w:pStyle w:val="a5"/>
        <w:rPr>
          <w:sz w:val="20"/>
        </w:rPr>
      </w:pPr>
    </w:p>
    <w:p w14:paraId="09E38AB5" w14:textId="77777777" w:rsidR="006F4427" w:rsidRDefault="006F4427" w:rsidP="002A1E16">
      <w:pPr>
        <w:pStyle w:val="a5"/>
        <w:rPr>
          <w:sz w:val="20"/>
        </w:rPr>
      </w:pPr>
    </w:p>
    <w:p w14:paraId="16CABCBB" w14:textId="77777777" w:rsidR="006F4427" w:rsidRDefault="006F4427" w:rsidP="002A1E16">
      <w:pPr>
        <w:pStyle w:val="a5"/>
        <w:rPr>
          <w:sz w:val="20"/>
        </w:rPr>
      </w:pPr>
    </w:p>
    <w:p w14:paraId="5CFDC04B" w14:textId="77777777" w:rsidR="006F4427" w:rsidRDefault="006F4427" w:rsidP="002A1E16">
      <w:pPr>
        <w:pStyle w:val="a5"/>
        <w:rPr>
          <w:sz w:val="20"/>
        </w:rPr>
      </w:pPr>
    </w:p>
    <w:p w14:paraId="23E50E3F" w14:textId="77777777" w:rsidR="006F4427" w:rsidRDefault="006F4427" w:rsidP="002A1E16">
      <w:pPr>
        <w:pStyle w:val="a5"/>
        <w:rPr>
          <w:sz w:val="20"/>
        </w:rPr>
      </w:pPr>
    </w:p>
    <w:p w14:paraId="7C016189" w14:textId="77777777" w:rsidR="006F4427" w:rsidRDefault="006F4427" w:rsidP="002A1E16">
      <w:pPr>
        <w:pStyle w:val="a5"/>
        <w:rPr>
          <w:sz w:val="20"/>
        </w:rPr>
      </w:pPr>
    </w:p>
    <w:p w14:paraId="2E5EF5C3" w14:textId="77777777" w:rsidR="006F4427" w:rsidRDefault="006F4427" w:rsidP="002A1E16">
      <w:pPr>
        <w:pStyle w:val="a5"/>
        <w:rPr>
          <w:sz w:val="20"/>
        </w:rPr>
      </w:pPr>
    </w:p>
    <w:p w14:paraId="02FB94E2" w14:textId="77777777" w:rsidR="006F4427" w:rsidRDefault="006F4427" w:rsidP="002A1E16">
      <w:pPr>
        <w:pStyle w:val="a5"/>
        <w:rPr>
          <w:sz w:val="20"/>
        </w:rPr>
      </w:pPr>
    </w:p>
    <w:p w14:paraId="649B3DB9" w14:textId="77777777" w:rsidR="006F4427" w:rsidRDefault="006F4427" w:rsidP="002A1E16">
      <w:pPr>
        <w:pStyle w:val="a5"/>
        <w:rPr>
          <w:sz w:val="20"/>
        </w:rPr>
      </w:pPr>
    </w:p>
    <w:p w14:paraId="1D723809" w14:textId="77777777" w:rsidR="006F4427" w:rsidRDefault="006F4427" w:rsidP="002A1E16">
      <w:pPr>
        <w:pStyle w:val="a5"/>
        <w:rPr>
          <w:sz w:val="20"/>
        </w:rPr>
      </w:pPr>
    </w:p>
    <w:p w14:paraId="42EE9892" w14:textId="77777777" w:rsidR="006F4427" w:rsidRDefault="006F4427" w:rsidP="002A1E16">
      <w:pPr>
        <w:pStyle w:val="a5"/>
        <w:rPr>
          <w:sz w:val="20"/>
        </w:rPr>
      </w:pPr>
    </w:p>
    <w:p w14:paraId="3A293115" w14:textId="77777777" w:rsidR="006F4427" w:rsidRDefault="006F4427" w:rsidP="002A1E16">
      <w:pPr>
        <w:pStyle w:val="a5"/>
        <w:rPr>
          <w:sz w:val="20"/>
        </w:rPr>
      </w:pPr>
    </w:p>
    <w:p w14:paraId="28004400" w14:textId="77777777" w:rsidR="00DE6E5E" w:rsidRDefault="00DE6E5E" w:rsidP="002A1E16">
      <w:pPr>
        <w:pStyle w:val="a5"/>
        <w:rPr>
          <w:sz w:val="20"/>
        </w:rPr>
      </w:pPr>
    </w:p>
    <w:p w14:paraId="2B2CDD29" w14:textId="77777777" w:rsidR="00DE6E5E" w:rsidRDefault="00DE6E5E" w:rsidP="002A1E16">
      <w:pPr>
        <w:pStyle w:val="a5"/>
        <w:rPr>
          <w:sz w:val="20"/>
        </w:rPr>
      </w:pPr>
    </w:p>
    <w:p w14:paraId="2A960F70" w14:textId="77777777" w:rsidR="00DE6E5E" w:rsidRDefault="00DE6E5E" w:rsidP="002A1E16">
      <w:pPr>
        <w:pStyle w:val="a5"/>
        <w:rPr>
          <w:sz w:val="20"/>
        </w:rPr>
      </w:pPr>
    </w:p>
    <w:p w14:paraId="529A6664" w14:textId="77777777" w:rsidR="00DE6E5E" w:rsidRDefault="00DE6E5E" w:rsidP="002A1E16">
      <w:pPr>
        <w:pStyle w:val="a5"/>
        <w:rPr>
          <w:sz w:val="20"/>
        </w:rPr>
      </w:pPr>
    </w:p>
    <w:p w14:paraId="0AAC9E14" w14:textId="77777777" w:rsidR="00DE6E5E" w:rsidRDefault="00DE6E5E" w:rsidP="002A1E16">
      <w:pPr>
        <w:pStyle w:val="a5"/>
        <w:rPr>
          <w:sz w:val="20"/>
        </w:rPr>
      </w:pPr>
    </w:p>
    <w:p w14:paraId="78B35FFA" w14:textId="77777777" w:rsidR="00DE6E5E" w:rsidRDefault="00DE6E5E" w:rsidP="002A1E16">
      <w:pPr>
        <w:pStyle w:val="a5"/>
        <w:rPr>
          <w:sz w:val="20"/>
        </w:rPr>
      </w:pPr>
    </w:p>
    <w:p w14:paraId="0B7BBBB9" w14:textId="77777777" w:rsidR="00DE6E5E" w:rsidRDefault="00DE6E5E" w:rsidP="002A1E16">
      <w:pPr>
        <w:pStyle w:val="a5"/>
        <w:rPr>
          <w:sz w:val="20"/>
        </w:rPr>
      </w:pPr>
    </w:p>
    <w:p w14:paraId="4126D822" w14:textId="77777777" w:rsidR="00DE6E5E" w:rsidRDefault="00DE6E5E" w:rsidP="002A1E16">
      <w:pPr>
        <w:pStyle w:val="a5"/>
        <w:rPr>
          <w:sz w:val="20"/>
        </w:rPr>
      </w:pPr>
    </w:p>
    <w:p w14:paraId="4A49CA3D" w14:textId="77777777" w:rsidR="006F4427" w:rsidRDefault="006F4427" w:rsidP="002A1E16">
      <w:pPr>
        <w:pStyle w:val="a5"/>
        <w:rPr>
          <w:sz w:val="20"/>
        </w:rPr>
      </w:pPr>
    </w:p>
    <w:p w14:paraId="3BF4B8F9" w14:textId="77777777" w:rsidR="006F4427" w:rsidRDefault="006F4427" w:rsidP="002A1E16">
      <w:pPr>
        <w:pStyle w:val="a5"/>
        <w:rPr>
          <w:sz w:val="20"/>
        </w:rPr>
      </w:pPr>
    </w:p>
    <w:p w14:paraId="727EF253" w14:textId="77777777" w:rsidR="006F4427" w:rsidRDefault="006F4427" w:rsidP="002A1E16">
      <w:pPr>
        <w:pStyle w:val="a5"/>
        <w:rPr>
          <w:sz w:val="20"/>
        </w:rPr>
      </w:pPr>
    </w:p>
    <w:p w14:paraId="66E0C048" w14:textId="77777777" w:rsidR="006F4427" w:rsidRDefault="006F4427" w:rsidP="002A1E16">
      <w:pPr>
        <w:pStyle w:val="a5"/>
        <w:rPr>
          <w:sz w:val="20"/>
        </w:rPr>
      </w:pPr>
    </w:p>
    <w:p w14:paraId="6E36E57F" w14:textId="77777777" w:rsidR="006F4427" w:rsidRDefault="006F4427" w:rsidP="002A1E16">
      <w:pPr>
        <w:pStyle w:val="a5"/>
        <w:rPr>
          <w:sz w:val="20"/>
        </w:rPr>
      </w:pPr>
    </w:p>
    <w:p w14:paraId="2245DF14" w14:textId="573D857D" w:rsidR="002A1E16" w:rsidRDefault="002A1E16" w:rsidP="002A1E16">
      <w:pPr>
        <w:pStyle w:val="a5"/>
        <w:rPr>
          <w:sz w:val="20"/>
        </w:rPr>
      </w:pPr>
      <w:r>
        <w:rPr>
          <w:sz w:val="20"/>
        </w:rPr>
        <w:t xml:space="preserve">Исп. </w:t>
      </w:r>
      <w:r w:rsidR="004973D5">
        <w:rPr>
          <w:sz w:val="20"/>
        </w:rPr>
        <w:t>Харитонова Л.В.</w:t>
      </w:r>
      <w:r>
        <w:rPr>
          <w:sz w:val="20"/>
        </w:rPr>
        <w:t>,</w:t>
      </w:r>
    </w:p>
    <w:p w14:paraId="6D8BD1D6" w14:textId="77777777" w:rsidR="002A1E16" w:rsidRPr="00190B03" w:rsidRDefault="002A1E16" w:rsidP="002A1E16">
      <w:pPr>
        <w:jc w:val="both"/>
        <w:rPr>
          <w:sz w:val="20"/>
          <w:szCs w:val="20"/>
        </w:rPr>
      </w:pPr>
      <w:proofErr w:type="gramStart"/>
      <w:r w:rsidRPr="00190B03">
        <w:rPr>
          <w:sz w:val="20"/>
          <w:szCs w:val="20"/>
        </w:rPr>
        <w:t>Рассылка :</w:t>
      </w:r>
      <w:proofErr w:type="gramEnd"/>
      <w:r w:rsidRPr="00190B03">
        <w:rPr>
          <w:sz w:val="20"/>
          <w:szCs w:val="20"/>
        </w:rPr>
        <w:t xml:space="preserve"> в дело – </w:t>
      </w:r>
      <w:proofErr w:type="gramStart"/>
      <w:r w:rsidR="004973D5">
        <w:rPr>
          <w:sz w:val="20"/>
          <w:szCs w:val="20"/>
        </w:rPr>
        <w:t>1,ОПРТ</w:t>
      </w:r>
      <w:proofErr w:type="gramEnd"/>
      <w:r w:rsidR="004973D5">
        <w:rPr>
          <w:sz w:val="20"/>
          <w:szCs w:val="20"/>
        </w:rPr>
        <w:t>-1, РДДТ - 1</w:t>
      </w:r>
    </w:p>
    <w:p w14:paraId="27FDFB33" w14:textId="77777777" w:rsidR="00A03E37" w:rsidRDefault="00A03E37" w:rsidP="005C6985">
      <w:pPr>
        <w:jc w:val="center"/>
      </w:pPr>
    </w:p>
    <w:p w14:paraId="559AA220" w14:textId="77777777" w:rsidR="006504C5" w:rsidRDefault="006504C5" w:rsidP="009948BD">
      <w:pPr>
        <w:pStyle w:val="ConsPlusNormal"/>
        <w:widowControl/>
        <w:ind w:firstLine="0"/>
        <w:jc w:val="both"/>
        <w:rPr>
          <w:rFonts w:ascii="Times New Roman" w:hAnsi="Times New Roman" w:cs="Times New Roman"/>
          <w:sz w:val="24"/>
          <w:szCs w:val="24"/>
        </w:rPr>
      </w:pPr>
    </w:p>
    <w:sectPr w:rsidR="006504C5" w:rsidSect="00073D18">
      <w:pgSz w:w="11906" w:h="16838"/>
      <w:pgMar w:top="360" w:right="566" w:bottom="71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840"/>
        </w:tabs>
        <w:ind w:left="840" w:hanging="360"/>
      </w:pPr>
    </w:lvl>
  </w:abstractNum>
  <w:abstractNum w:abstractNumId="2" w15:restartNumberingAfterBreak="0">
    <w:nsid w:val="0B223EFC"/>
    <w:multiLevelType w:val="hybridMultilevel"/>
    <w:tmpl w:val="21DAF644"/>
    <w:lvl w:ilvl="0" w:tplc="DEA63ADA">
      <w:start w:val="1"/>
      <w:numFmt w:val="bullet"/>
      <w:lvlText w:val="-"/>
      <w:lvlJc w:val="left"/>
      <w:pPr>
        <w:tabs>
          <w:tab w:val="num" w:pos="568"/>
        </w:tabs>
        <w:ind w:left="568" w:hanging="284"/>
      </w:pPr>
      <w:rPr>
        <w:rFonts w:ascii="Times New Roman" w:hAnsi="Times New Roman" w:cs="Times New Roman" w:hint="default"/>
      </w:rPr>
    </w:lvl>
    <w:lvl w:ilvl="1" w:tplc="04190003" w:tentative="1">
      <w:start w:val="1"/>
      <w:numFmt w:val="bullet"/>
      <w:lvlText w:val="o"/>
      <w:lvlJc w:val="left"/>
      <w:pPr>
        <w:tabs>
          <w:tab w:val="num" w:pos="1724"/>
        </w:tabs>
        <w:ind w:left="1724" w:hanging="360"/>
      </w:pPr>
      <w:rPr>
        <w:rFonts w:ascii="Courier New" w:hAnsi="Courier New" w:cs="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cs="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cs="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3" w15:restartNumberingAfterBreak="0">
    <w:nsid w:val="0EDF43E2"/>
    <w:multiLevelType w:val="hybridMultilevel"/>
    <w:tmpl w:val="80CA49DE"/>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11291421"/>
    <w:multiLevelType w:val="hybridMultilevel"/>
    <w:tmpl w:val="C820F65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3CDA45FD"/>
    <w:multiLevelType w:val="multilevel"/>
    <w:tmpl w:val="7750BB7C"/>
    <w:lvl w:ilvl="0">
      <w:start w:val="1"/>
      <w:numFmt w:val="decimal"/>
      <w:lvlText w:val="%1"/>
      <w:lvlJc w:val="left"/>
      <w:pPr>
        <w:tabs>
          <w:tab w:val="num" w:pos="750"/>
        </w:tabs>
        <w:ind w:left="750" w:hanging="750"/>
      </w:pPr>
      <w:rPr>
        <w:rFonts w:hint="default"/>
      </w:rPr>
    </w:lvl>
    <w:lvl w:ilvl="1">
      <w:start w:val="1"/>
      <w:numFmt w:val="decimal"/>
      <w:lvlText w:val="%1.%2"/>
      <w:lvlJc w:val="left"/>
      <w:pPr>
        <w:tabs>
          <w:tab w:val="num" w:pos="1110"/>
        </w:tabs>
        <w:ind w:left="1110" w:hanging="750"/>
      </w:pPr>
      <w:rPr>
        <w:rFonts w:hint="default"/>
      </w:rPr>
    </w:lvl>
    <w:lvl w:ilvl="2">
      <w:start w:val="1"/>
      <w:numFmt w:val="decimal"/>
      <w:lvlText w:val="%1.%2.%3"/>
      <w:lvlJc w:val="left"/>
      <w:pPr>
        <w:tabs>
          <w:tab w:val="num" w:pos="1470"/>
        </w:tabs>
        <w:ind w:left="1470" w:hanging="750"/>
      </w:pPr>
      <w:rPr>
        <w:rFonts w:hint="default"/>
      </w:rPr>
    </w:lvl>
    <w:lvl w:ilvl="3">
      <w:start w:val="1"/>
      <w:numFmt w:val="decimal"/>
      <w:lvlText w:val="%1.%2.%3.%4"/>
      <w:lvlJc w:val="left"/>
      <w:pPr>
        <w:tabs>
          <w:tab w:val="num" w:pos="1830"/>
        </w:tabs>
        <w:ind w:left="1830" w:hanging="75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47DE5ED1"/>
    <w:multiLevelType w:val="hybridMultilevel"/>
    <w:tmpl w:val="7542F8FE"/>
    <w:lvl w:ilvl="0" w:tplc="DEA63ADA">
      <w:start w:val="1"/>
      <w:numFmt w:val="bullet"/>
      <w:lvlText w:val="-"/>
      <w:lvlJc w:val="left"/>
      <w:pPr>
        <w:tabs>
          <w:tab w:val="num" w:pos="284"/>
        </w:tabs>
        <w:ind w:left="284" w:hanging="284"/>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110035"/>
    <w:multiLevelType w:val="hybridMultilevel"/>
    <w:tmpl w:val="28E4FA8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4CC55B03"/>
    <w:multiLevelType w:val="hybridMultilevel"/>
    <w:tmpl w:val="D5E0A810"/>
    <w:lvl w:ilvl="0" w:tplc="13D2CE3A">
      <w:start w:val="1"/>
      <w:numFmt w:val="decimal"/>
      <w:lvlText w:val="%1."/>
      <w:lvlJc w:val="left"/>
      <w:pPr>
        <w:tabs>
          <w:tab w:val="num" w:pos="720"/>
        </w:tabs>
        <w:ind w:left="720" w:hanging="360"/>
      </w:pPr>
      <w:rPr>
        <w:rFonts w:hint="default"/>
      </w:rPr>
    </w:lvl>
    <w:lvl w:ilvl="1" w:tplc="177EA024">
      <w:numFmt w:val="none"/>
      <w:lvlText w:val=""/>
      <w:lvlJc w:val="left"/>
      <w:pPr>
        <w:tabs>
          <w:tab w:val="num" w:pos="360"/>
        </w:tabs>
      </w:pPr>
    </w:lvl>
    <w:lvl w:ilvl="2" w:tplc="108AE626">
      <w:numFmt w:val="none"/>
      <w:lvlText w:val=""/>
      <w:lvlJc w:val="left"/>
      <w:pPr>
        <w:tabs>
          <w:tab w:val="num" w:pos="360"/>
        </w:tabs>
      </w:pPr>
    </w:lvl>
    <w:lvl w:ilvl="3" w:tplc="FD50807C">
      <w:numFmt w:val="none"/>
      <w:lvlText w:val=""/>
      <w:lvlJc w:val="left"/>
      <w:pPr>
        <w:tabs>
          <w:tab w:val="num" w:pos="360"/>
        </w:tabs>
      </w:pPr>
    </w:lvl>
    <w:lvl w:ilvl="4" w:tplc="7D709F7A">
      <w:numFmt w:val="none"/>
      <w:lvlText w:val=""/>
      <w:lvlJc w:val="left"/>
      <w:pPr>
        <w:tabs>
          <w:tab w:val="num" w:pos="360"/>
        </w:tabs>
      </w:pPr>
    </w:lvl>
    <w:lvl w:ilvl="5" w:tplc="AB26641A">
      <w:numFmt w:val="none"/>
      <w:lvlText w:val=""/>
      <w:lvlJc w:val="left"/>
      <w:pPr>
        <w:tabs>
          <w:tab w:val="num" w:pos="360"/>
        </w:tabs>
      </w:pPr>
    </w:lvl>
    <w:lvl w:ilvl="6" w:tplc="9F3E7E72">
      <w:numFmt w:val="none"/>
      <w:lvlText w:val=""/>
      <w:lvlJc w:val="left"/>
      <w:pPr>
        <w:tabs>
          <w:tab w:val="num" w:pos="360"/>
        </w:tabs>
      </w:pPr>
    </w:lvl>
    <w:lvl w:ilvl="7" w:tplc="51D2437A">
      <w:numFmt w:val="none"/>
      <w:lvlText w:val=""/>
      <w:lvlJc w:val="left"/>
      <w:pPr>
        <w:tabs>
          <w:tab w:val="num" w:pos="360"/>
        </w:tabs>
      </w:pPr>
    </w:lvl>
    <w:lvl w:ilvl="8" w:tplc="FF1EDBC8">
      <w:numFmt w:val="none"/>
      <w:lvlText w:val=""/>
      <w:lvlJc w:val="left"/>
      <w:pPr>
        <w:tabs>
          <w:tab w:val="num" w:pos="360"/>
        </w:tabs>
      </w:pPr>
    </w:lvl>
  </w:abstractNum>
  <w:abstractNum w:abstractNumId="9" w15:restartNumberingAfterBreak="0">
    <w:nsid w:val="4DEC125F"/>
    <w:multiLevelType w:val="hybridMultilevel"/>
    <w:tmpl w:val="9306F2D0"/>
    <w:lvl w:ilvl="0" w:tplc="F60CC148">
      <w:start w:val="4"/>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10" w15:restartNumberingAfterBreak="0">
    <w:nsid w:val="4EA56153"/>
    <w:multiLevelType w:val="hybridMultilevel"/>
    <w:tmpl w:val="F320C7A4"/>
    <w:lvl w:ilvl="0" w:tplc="FDA07D64">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1" w15:restartNumberingAfterBreak="0">
    <w:nsid w:val="69814765"/>
    <w:multiLevelType w:val="hybridMultilevel"/>
    <w:tmpl w:val="D0888260"/>
    <w:lvl w:ilvl="0" w:tplc="74208F02">
      <w:start w:val="1"/>
      <w:numFmt w:val="decimal"/>
      <w:lvlText w:val="%1."/>
      <w:lvlJc w:val="left"/>
      <w:pPr>
        <w:tabs>
          <w:tab w:val="num" w:pos="660"/>
        </w:tabs>
        <w:ind w:left="660" w:hanging="360"/>
      </w:pPr>
      <w:rPr>
        <w:rFonts w:hint="default"/>
      </w:rPr>
    </w:lvl>
    <w:lvl w:ilvl="1" w:tplc="04190019" w:tentative="1">
      <w:start w:val="1"/>
      <w:numFmt w:val="lowerLetter"/>
      <w:lvlText w:val="%2."/>
      <w:lvlJc w:val="left"/>
      <w:pPr>
        <w:tabs>
          <w:tab w:val="num" w:pos="1380"/>
        </w:tabs>
        <w:ind w:left="1380" w:hanging="360"/>
      </w:pPr>
    </w:lvl>
    <w:lvl w:ilvl="2" w:tplc="0419001B" w:tentative="1">
      <w:start w:val="1"/>
      <w:numFmt w:val="lowerRoman"/>
      <w:lvlText w:val="%3."/>
      <w:lvlJc w:val="right"/>
      <w:pPr>
        <w:tabs>
          <w:tab w:val="num" w:pos="2100"/>
        </w:tabs>
        <w:ind w:left="2100" w:hanging="180"/>
      </w:pPr>
    </w:lvl>
    <w:lvl w:ilvl="3" w:tplc="0419000F" w:tentative="1">
      <w:start w:val="1"/>
      <w:numFmt w:val="decimal"/>
      <w:lvlText w:val="%4."/>
      <w:lvlJc w:val="left"/>
      <w:pPr>
        <w:tabs>
          <w:tab w:val="num" w:pos="2820"/>
        </w:tabs>
        <w:ind w:left="2820" w:hanging="360"/>
      </w:pPr>
    </w:lvl>
    <w:lvl w:ilvl="4" w:tplc="04190019" w:tentative="1">
      <w:start w:val="1"/>
      <w:numFmt w:val="lowerLetter"/>
      <w:lvlText w:val="%5."/>
      <w:lvlJc w:val="left"/>
      <w:pPr>
        <w:tabs>
          <w:tab w:val="num" w:pos="3540"/>
        </w:tabs>
        <w:ind w:left="3540" w:hanging="360"/>
      </w:pPr>
    </w:lvl>
    <w:lvl w:ilvl="5" w:tplc="0419001B" w:tentative="1">
      <w:start w:val="1"/>
      <w:numFmt w:val="lowerRoman"/>
      <w:lvlText w:val="%6."/>
      <w:lvlJc w:val="right"/>
      <w:pPr>
        <w:tabs>
          <w:tab w:val="num" w:pos="4260"/>
        </w:tabs>
        <w:ind w:left="4260" w:hanging="180"/>
      </w:pPr>
    </w:lvl>
    <w:lvl w:ilvl="6" w:tplc="0419000F" w:tentative="1">
      <w:start w:val="1"/>
      <w:numFmt w:val="decimal"/>
      <w:lvlText w:val="%7."/>
      <w:lvlJc w:val="left"/>
      <w:pPr>
        <w:tabs>
          <w:tab w:val="num" w:pos="4980"/>
        </w:tabs>
        <w:ind w:left="4980" w:hanging="360"/>
      </w:pPr>
    </w:lvl>
    <w:lvl w:ilvl="7" w:tplc="04190019" w:tentative="1">
      <w:start w:val="1"/>
      <w:numFmt w:val="lowerLetter"/>
      <w:lvlText w:val="%8."/>
      <w:lvlJc w:val="left"/>
      <w:pPr>
        <w:tabs>
          <w:tab w:val="num" w:pos="5700"/>
        </w:tabs>
        <w:ind w:left="5700" w:hanging="360"/>
      </w:pPr>
    </w:lvl>
    <w:lvl w:ilvl="8" w:tplc="0419001B" w:tentative="1">
      <w:start w:val="1"/>
      <w:numFmt w:val="lowerRoman"/>
      <w:lvlText w:val="%9."/>
      <w:lvlJc w:val="right"/>
      <w:pPr>
        <w:tabs>
          <w:tab w:val="num" w:pos="6420"/>
        </w:tabs>
        <w:ind w:left="6420" w:hanging="180"/>
      </w:pPr>
    </w:lvl>
  </w:abstractNum>
  <w:abstractNum w:abstractNumId="12" w15:restartNumberingAfterBreak="0">
    <w:nsid w:val="6BFD2986"/>
    <w:multiLevelType w:val="multilevel"/>
    <w:tmpl w:val="84C643FA"/>
    <w:lvl w:ilvl="0">
      <w:start w:val="1"/>
      <w:numFmt w:val="decimal"/>
      <w:lvlText w:val="%1."/>
      <w:lvlJc w:val="left"/>
      <w:pPr>
        <w:ind w:left="1140" w:hanging="360"/>
      </w:pPr>
      <w:rPr>
        <w:rFonts w:eastAsia="MS Mincho" w:hint="default"/>
        <w:u w:val="none"/>
      </w:rPr>
    </w:lvl>
    <w:lvl w:ilvl="1">
      <w:start w:val="4"/>
      <w:numFmt w:val="decimal"/>
      <w:isLgl/>
      <w:lvlText w:val="%1.%2."/>
      <w:lvlJc w:val="left"/>
      <w:pPr>
        <w:ind w:left="1140" w:hanging="360"/>
      </w:pPr>
      <w:rPr>
        <w:rFonts w:hint="default"/>
      </w:rPr>
    </w:lvl>
    <w:lvl w:ilvl="2">
      <w:start w:val="1"/>
      <w:numFmt w:val="decimal"/>
      <w:isLgl/>
      <w:lvlText w:val="%1.%2.%3."/>
      <w:lvlJc w:val="left"/>
      <w:pPr>
        <w:ind w:left="1500" w:hanging="720"/>
      </w:pPr>
      <w:rPr>
        <w:rFonts w:hint="default"/>
      </w:rPr>
    </w:lvl>
    <w:lvl w:ilvl="3">
      <w:start w:val="1"/>
      <w:numFmt w:val="decimal"/>
      <w:isLgl/>
      <w:lvlText w:val="%1.%2.%3.%4."/>
      <w:lvlJc w:val="left"/>
      <w:pPr>
        <w:ind w:left="1500" w:hanging="720"/>
      </w:pPr>
      <w:rPr>
        <w:rFonts w:hint="default"/>
      </w:rPr>
    </w:lvl>
    <w:lvl w:ilvl="4">
      <w:start w:val="1"/>
      <w:numFmt w:val="decimal"/>
      <w:isLgl/>
      <w:lvlText w:val="%1.%2.%3.%4.%5."/>
      <w:lvlJc w:val="left"/>
      <w:pPr>
        <w:ind w:left="1860" w:hanging="1080"/>
      </w:pPr>
      <w:rPr>
        <w:rFonts w:hint="default"/>
      </w:rPr>
    </w:lvl>
    <w:lvl w:ilvl="5">
      <w:start w:val="1"/>
      <w:numFmt w:val="decimal"/>
      <w:isLgl/>
      <w:lvlText w:val="%1.%2.%3.%4.%5.%6."/>
      <w:lvlJc w:val="left"/>
      <w:pPr>
        <w:ind w:left="186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20" w:hanging="1440"/>
      </w:pPr>
      <w:rPr>
        <w:rFonts w:hint="default"/>
      </w:rPr>
    </w:lvl>
    <w:lvl w:ilvl="8">
      <w:start w:val="1"/>
      <w:numFmt w:val="decimal"/>
      <w:isLgl/>
      <w:lvlText w:val="%1.%2.%3.%4.%5.%6.%7.%8.%9."/>
      <w:lvlJc w:val="left"/>
      <w:pPr>
        <w:ind w:left="2580" w:hanging="1800"/>
      </w:pPr>
      <w:rPr>
        <w:rFonts w:hint="default"/>
      </w:rPr>
    </w:lvl>
  </w:abstractNum>
  <w:abstractNum w:abstractNumId="13" w15:restartNumberingAfterBreak="0">
    <w:nsid w:val="7B6D643B"/>
    <w:multiLevelType w:val="hybridMultilevel"/>
    <w:tmpl w:val="F1B2D88E"/>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16cid:durableId="953906899">
    <w:abstractNumId w:val="8"/>
  </w:num>
  <w:num w:numId="2" w16cid:durableId="1311835523">
    <w:abstractNumId w:val="6"/>
  </w:num>
  <w:num w:numId="3" w16cid:durableId="373819722">
    <w:abstractNumId w:val="2"/>
  </w:num>
  <w:num w:numId="4" w16cid:durableId="87819846">
    <w:abstractNumId w:val="5"/>
  </w:num>
  <w:num w:numId="5" w16cid:durableId="1562204768">
    <w:abstractNumId w:val="10"/>
  </w:num>
  <w:num w:numId="6" w16cid:durableId="1274285480">
    <w:abstractNumId w:val="7"/>
  </w:num>
  <w:num w:numId="7" w16cid:durableId="435370832">
    <w:abstractNumId w:val="4"/>
  </w:num>
  <w:num w:numId="8" w16cid:durableId="645546140">
    <w:abstractNumId w:val="3"/>
  </w:num>
  <w:num w:numId="9" w16cid:durableId="16685530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80208067">
    <w:abstractNumId w:val="1"/>
    <w:lvlOverride w:ilvl="0">
      <w:startOverride w:val="1"/>
    </w:lvlOverride>
  </w:num>
  <w:num w:numId="11" w16cid:durableId="790251264">
    <w:abstractNumId w:val="13"/>
  </w:num>
  <w:num w:numId="12" w16cid:durableId="419300065">
    <w:abstractNumId w:val="11"/>
  </w:num>
  <w:num w:numId="13" w16cid:durableId="770052923">
    <w:abstractNumId w:val="0"/>
  </w:num>
  <w:num w:numId="14" w16cid:durableId="1770739467">
    <w:abstractNumId w:val="12"/>
  </w:num>
  <w:num w:numId="15" w16cid:durableId="39709259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2CE4"/>
    <w:rsid w:val="00007ADD"/>
    <w:rsid w:val="0006327F"/>
    <w:rsid w:val="00073D18"/>
    <w:rsid w:val="0008001B"/>
    <w:rsid w:val="00080A59"/>
    <w:rsid w:val="000D64BB"/>
    <w:rsid w:val="000E11BD"/>
    <w:rsid w:val="00114BC1"/>
    <w:rsid w:val="001534AF"/>
    <w:rsid w:val="00190B03"/>
    <w:rsid w:val="001B7C7D"/>
    <w:rsid w:val="001F5D08"/>
    <w:rsid w:val="00263A4D"/>
    <w:rsid w:val="002770F4"/>
    <w:rsid w:val="00282739"/>
    <w:rsid w:val="002A1E16"/>
    <w:rsid w:val="00327374"/>
    <w:rsid w:val="00356DC8"/>
    <w:rsid w:val="0036261C"/>
    <w:rsid w:val="003C112A"/>
    <w:rsid w:val="00411B35"/>
    <w:rsid w:val="004409C0"/>
    <w:rsid w:val="0046514C"/>
    <w:rsid w:val="00492242"/>
    <w:rsid w:val="004955D4"/>
    <w:rsid w:val="004973D5"/>
    <w:rsid w:val="004B1A72"/>
    <w:rsid w:val="004B6504"/>
    <w:rsid w:val="004C7CBE"/>
    <w:rsid w:val="005164B7"/>
    <w:rsid w:val="005A497C"/>
    <w:rsid w:val="005C6985"/>
    <w:rsid w:val="00615654"/>
    <w:rsid w:val="00621DA3"/>
    <w:rsid w:val="006504C5"/>
    <w:rsid w:val="0067179D"/>
    <w:rsid w:val="006F4427"/>
    <w:rsid w:val="0070011C"/>
    <w:rsid w:val="007325AE"/>
    <w:rsid w:val="00751D16"/>
    <w:rsid w:val="00755D0C"/>
    <w:rsid w:val="007A467C"/>
    <w:rsid w:val="007C0E3F"/>
    <w:rsid w:val="007D774A"/>
    <w:rsid w:val="007E4924"/>
    <w:rsid w:val="007E5E22"/>
    <w:rsid w:val="007F25F4"/>
    <w:rsid w:val="008173CE"/>
    <w:rsid w:val="0084152C"/>
    <w:rsid w:val="00873B93"/>
    <w:rsid w:val="008E4893"/>
    <w:rsid w:val="008E5A21"/>
    <w:rsid w:val="008F39D2"/>
    <w:rsid w:val="00915AFA"/>
    <w:rsid w:val="00925E32"/>
    <w:rsid w:val="00930C17"/>
    <w:rsid w:val="00936FD6"/>
    <w:rsid w:val="00944EEA"/>
    <w:rsid w:val="0094543B"/>
    <w:rsid w:val="009948BD"/>
    <w:rsid w:val="009A51F5"/>
    <w:rsid w:val="009C5E2D"/>
    <w:rsid w:val="009D33C6"/>
    <w:rsid w:val="009E282A"/>
    <w:rsid w:val="00A00224"/>
    <w:rsid w:val="00A03E37"/>
    <w:rsid w:val="00A22481"/>
    <w:rsid w:val="00A345E4"/>
    <w:rsid w:val="00AB0041"/>
    <w:rsid w:val="00AB3841"/>
    <w:rsid w:val="00AE002B"/>
    <w:rsid w:val="00B22471"/>
    <w:rsid w:val="00B31E22"/>
    <w:rsid w:val="00BB40BB"/>
    <w:rsid w:val="00BD23BD"/>
    <w:rsid w:val="00BD5A89"/>
    <w:rsid w:val="00C52F99"/>
    <w:rsid w:val="00C81F1D"/>
    <w:rsid w:val="00C87868"/>
    <w:rsid w:val="00C93737"/>
    <w:rsid w:val="00CF387F"/>
    <w:rsid w:val="00CF5800"/>
    <w:rsid w:val="00D02D5C"/>
    <w:rsid w:val="00DD2CE4"/>
    <w:rsid w:val="00DE3580"/>
    <w:rsid w:val="00DE6E5E"/>
    <w:rsid w:val="00DF4810"/>
    <w:rsid w:val="00E15414"/>
    <w:rsid w:val="00E2011A"/>
    <w:rsid w:val="00E5240F"/>
    <w:rsid w:val="00E573F3"/>
    <w:rsid w:val="00E7486E"/>
    <w:rsid w:val="00EB42EF"/>
    <w:rsid w:val="00EC74E1"/>
    <w:rsid w:val="00F11219"/>
    <w:rsid w:val="00F254DB"/>
    <w:rsid w:val="00F6135E"/>
    <w:rsid w:val="00F64CE2"/>
    <w:rsid w:val="00FE7C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D8490F"/>
  <w15:chartTrackingRefBased/>
  <w15:docId w15:val="{7F7B0D15-1B00-4117-AE24-C8FA460D92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44EEA"/>
    <w:rPr>
      <w:rFonts w:eastAsia="MS Mincho"/>
      <w:sz w:val="24"/>
      <w:szCs w:val="24"/>
      <w:lang w:eastAsia="ja-JP"/>
    </w:rPr>
  </w:style>
  <w:style w:type="paragraph" w:styleId="1">
    <w:name w:val="heading 1"/>
    <w:basedOn w:val="a"/>
    <w:next w:val="a"/>
    <w:qFormat/>
    <w:rsid w:val="00944EEA"/>
    <w:pPr>
      <w:keepNext/>
      <w:spacing w:line="360" w:lineRule="auto"/>
      <w:jc w:val="center"/>
      <w:outlineLvl w:val="0"/>
    </w:pPr>
    <w:rPr>
      <w:rFonts w:eastAsia="Times New Roman"/>
      <w:b/>
      <w:sz w:val="22"/>
      <w:szCs w:val="20"/>
      <w:lang w:eastAsia="ru-RU"/>
    </w:rPr>
  </w:style>
  <w:style w:type="paragraph" w:styleId="3">
    <w:name w:val="heading 3"/>
    <w:basedOn w:val="a"/>
    <w:next w:val="a"/>
    <w:qFormat/>
    <w:rsid w:val="00944EEA"/>
    <w:pPr>
      <w:keepNext/>
      <w:spacing w:line="360" w:lineRule="auto"/>
      <w:jc w:val="center"/>
      <w:outlineLvl w:val="2"/>
    </w:pPr>
    <w:rPr>
      <w:rFonts w:eastAsia="Times New Roman"/>
      <w:b/>
      <w:sz w:val="36"/>
      <w:szCs w:val="20"/>
      <w:lang w:val="fi-FI"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073D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504C5"/>
    <w:pPr>
      <w:widowControl w:val="0"/>
      <w:autoSpaceDE w:val="0"/>
      <w:autoSpaceDN w:val="0"/>
      <w:adjustRightInd w:val="0"/>
      <w:ind w:firstLine="720"/>
    </w:pPr>
    <w:rPr>
      <w:rFonts w:ascii="Arial" w:hAnsi="Arial" w:cs="Arial"/>
    </w:rPr>
  </w:style>
  <w:style w:type="paragraph" w:customStyle="1" w:styleId="ConsPlusTitle">
    <w:name w:val="ConsPlusTitle"/>
    <w:rsid w:val="006504C5"/>
    <w:pPr>
      <w:widowControl w:val="0"/>
      <w:autoSpaceDE w:val="0"/>
      <w:autoSpaceDN w:val="0"/>
      <w:adjustRightInd w:val="0"/>
    </w:pPr>
    <w:rPr>
      <w:rFonts w:ascii="Arial" w:hAnsi="Arial" w:cs="Arial"/>
      <w:b/>
      <w:bCs/>
    </w:rPr>
  </w:style>
  <w:style w:type="paragraph" w:styleId="a4">
    <w:name w:val="Balloon Text"/>
    <w:basedOn w:val="a"/>
    <w:semiHidden/>
    <w:rsid w:val="007E4924"/>
    <w:rPr>
      <w:rFonts w:ascii="Tahoma" w:hAnsi="Tahoma" w:cs="Tahoma"/>
      <w:sz w:val="16"/>
      <w:szCs w:val="16"/>
    </w:rPr>
  </w:style>
  <w:style w:type="paragraph" w:styleId="a5">
    <w:name w:val="Body Text"/>
    <w:basedOn w:val="a"/>
    <w:rsid w:val="00DD2CE4"/>
    <w:pPr>
      <w:jc w:val="both"/>
    </w:pPr>
    <w:rPr>
      <w:rFonts w:eastAsia="Times New Roman"/>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4">
      <w:bodyDiv w:val="1"/>
      <w:marLeft w:val="0"/>
      <w:marRight w:val="0"/>
      <w:marTop w:val="0"/>
      <w:marBottom w:val="0"/>
      <w:divBdr>
        <w:top w:val="none" w:sz="0" w:space="0" w:color="auto"/>
        <w:left w:val="none" w:sz="0" w:space="0" w:color="auto"/>
        <w:bottom w:val="none" w:sz="0" w:space="0" w:color="auto"/>
        <w:right w:val="none" w:sz="0" w:space="0" w:color="auto"/>
      </w:divBdr>
    </w:div>
    <w:div w:id="488910994">
      <w:bodyDiv w:val="1"/>
      <w:marLeft w:val="0"/>
      <w:marRight w:val="0"/>
      <w:marTop w:val="0"/>
      <w:marBottom w:val="0"/>
      <w:divBdr>
        <w:top w:val="none" w:sz="0" w:space="0" w:color="auto"/>
        <w:left w:val="none" w:sz="0" w:space="0" w:color="auto"/>
        <w:bottom w:val="none" w:sz="0" w:space="0" w:color="auto"/>
        <w:right w:val="none" w:sz="0" w:space="0" w:color="auto"/>
      </w:divBdr>
    </w:div>
    <w:div w:id="807816670">
      <w:bodyDiv w:val="1"/>
      <w:marLeft w:val="0"/>
      <w:marRight w:val="0"/>
      <w:marTop w:val="0"/>
      <w:marBottom w:val="0"/>
      <w:divBdr>
        <w:top w:val="none" w:sz="0" w:space="0" w:color="auto"/>
        <w:left w:val="none" w:sz="0" w:space="0" w:color="auto"/>
        <w:bottom w:val="none" w:sz="0" w:space="0" w:color="auto"/>
        <w:right w:val="none" w:sz="0" w:space="0" w:color="auto"/>
      </w:divBdr>
    </w:div>
    <w:div w:id="938684988">
      <w:bodyDiv w:val="1"/>
      <w:marLeft w:val="0"/>
      <w:marRight w:val="0"/>
      <w:marTop w:val="0"/>
      <w:marBottom w:val="0"/>
      <w:divBdr>
        <w:top w:val="none" w:sz="0" w:space="0" w:color="auto"/>
        <w:left w:val="none" w:sz="0" w:space="0" w:color="auto"/>
        <w:bottom w:val="none" w:sz="0" w:space="0" w:color="auto"/>
        <w:right w:val="none" w:sz="0" w:space="0" w:color="auto"/>
      </w:divBdr>
    </w:div>
    <w:div w:id="1213537819">
      <w:bodyDiv w:val="1"/>
      <w:marLeft w:val="0"/>
      <w:marRight w:val="0"/>
      <w:marTop w:val="0"/>
      <w:marBottom w:val="0"/>
      <w:divBdr>
        <w:top w:val="none" w:sz="0" w:space="0" w:color="auto"/>
        <w:left w:val="none" w:sz="0" w:space="0" w:color="auto"/>
        <w:bottom w:val="none" w:sz="0" w:space="0" w:color="auto"/>
        <w:right w:val="none" w:sz="0" w:space="0" w:color="auto"/>
      </w:divBdr>
    </w:div>
    <w:div w:id="1789543659">
      <w:bodyDiv w:val="1"/>
      <w:marLeft w:val="0"/>
      <w:marRight w:val="0"/>
      <w:marTop w:val="0"/>
      <w:marBottom w:val="0"/>
      <w:divBdr>
        <w:top w:val="none" w:sz="0" w:space="0" w:color="auto"/>
        <w:left w:val="none" w:sz="0" w:space="0" w:color="auto"/>
        <w:bottom w:val="none" w:sz="0" w:space="0" w:color="auto"/>
        <w:right w:val="none" w:sz="0" w:space="0" w:color="auto"/>
      </w:divBdr>
    </w:div>
    <w:div w:id="1884293122">
      <w:bodyDiv w:val="1"/>
      <w:marLeft w:val="0"/>
      <w:marRight w:val="0"/>
      <w:marTop w:val="0"/>
      <w:marBottom w:val="0"/>
      <w:divBdr>
        <w:top w:val="none" w:sz="0" w:space="0" w:color="auto"/>
        <w:left w:val="none" w:sz="0" w:space="0" w:color="auto"/>
        <w:bottom w:val="none" w:sz="0" w:space="0" w:color="auto"/>
        <w:right w:val="none" w:sz="0" w:space="0" w:color="auto"/>
      </w:divBdr>
    </w:div>
    <w:div w:id="1891839408">
      <w:bodyDiv w:val="1"/>
      <w:marLeft w:val="0"/>
      <w:marRight w:val="0"/>
      <w:marTop w:val="0"/>
      <w:marBottom w:val="0"/>
      <w:divBdr>
        <w:top w:val="none" w:sz="0" w:space="0" w:color="auto"/>
        <w:left w:val="none" w:sz="0" w:space="0" w:color="auto"/>
        <w:bottom w:val="none" w:sz="0" w:space="0" w:color="auto"/>
        <w:right w:val="none" w:sz="0" w:space="0" w:color="auto"/>
      </w:divBdr>
    </w:div>
    <w:div w:id="2104959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egalacts.ru/doc/ukaz-prezidenta-rf-ot-15052026-n-327-o-edinykh/" TargetMode="External"/><Relationship Id="rId13" Type="http://schemas.openxmlformats.org/officeDocument/2006/relationships/hyperlink" Target="https://legalacts.ru/doc/ukaz-prezidenta-rf-ot-15052026-n-327-o-edinykh/"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legalacts.ru/kodeks/SK-RF/razdel-iv/glava-10/statja-48/" TargetMode="External"/><Relationship Id="rId12" Type="http://schemas.openxmlformats.org/officeDocument/2006/relationships/hyperlink" Target="https://legalacts.ru/doc/ukaz-prezidenta-rf-ot-15052026-n-327-o-edinykh/"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legalacts.ru/doc/ukaz-prezidenta-rf-ot-15052026-n-327-o-edinykh/" TargetMode="External"/><Relationship Id="rId1" Type="http://schemas.openxmlformats.org/officeDocument/2006/relationships/numbering" Target="numbering.xml"/><Relationship Id="rId6" Type="http://schemas.openxmlformats.org/officeDocument/2006/relationships/hyperlink" Target="https://legalacts.ru/doc/ukaz-prezidenta-rf-ot-15052026-n-327-o-edinykh/" TargetMode="External"/><Relationship Id="rId11" Type="http://schemas.openxmlformats.org/officeDocument/2006/relationships/hyperlink" Target="https://legalacts.ru/doc/ukaz-prezidenta-rf-ot-15052026-n-327-o-edinykh/" TargetMode="External"/><Relationship Id="rId5" Type="http://schemas.openxmlformats.org/officeDocument/2006/relationships/image" Target="media/image1.wmf"/><Relationship Id="rId15" Type="http://schemas.openxmlformats.org/officeDocument/2006/relationships/hyperlink" Target="https://legalacts.ru/doc/ukaz-prezidenta-rf-ot-15052026-n-327-o-edinykh/" TargetMode="External"/><Relationship Id="rId10" Type="http://schemas.openxmlformats.org/officeDocument/2006/relationships/hyperlink" Target="https://legalacts.ru/doc/ukaz-prezidenta-rf-ot-15052026-n-327-o-edinykh/" TargetMode="External"/><Relationship Id="rId4" Type="http://schemas.openxmlformats.org/officeDocument/2006/relationships/webSettings" Target="webSettings.xml"/><Relationship Id="rId9" Type="http://schemas.openxmlformats.org/officeDocument/2006/relationships/hyperlink" Target="https://legalacts.ru/doc/ukaz-prezidenta-rf-ot-15052026-n-327-o-edinykh/" TargetMode="External"/><Relationship Id="rId14" Type="http://schemas.openxmlformats.org/officeDocument/2006/relationships/hyperlink" Target="https://legalacts.ru/kodeks/SK-RF/razdel-iv/glava-10/statja-48/"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1042;&#1083;&#1072;&#1076;&#1077;&#1083;&#1077;&#1094;\Application%20Data\Microsoft\&#1064;&#1072;&#1073;&#1083;&#1086;&#1085;&#1099;\&#1056;&#1077;&#1096;&#1077;&#1085;&#1080;&#1077;%20&#1089;&#1077;&#1089;&#1089;&#1080;&#1080;%20&#1057;&#1086;&#1074;&#1077;&#1090;&#1072;.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Решение сессии Совета</Template>
  <TotalTime>7</TotalTime>
  <Pages>5</Pages>
  <Words>2286</Words>
  <Characters>13035</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15291</CharactersWithSpaces>
  <SharedDoc>false</SharedDoc>
  <HLinks>
    <vt:vector size="72" baseType="variant">
      <vt:variant>
        <vt:i4>6815856</vt:i4>
      </vt:variant>
      <vt:variant>
        <vt:i4>36</vt:i4>
      </vt:variant>
      <vt:variant>
        <vt:i4>0</vt:i4>
      </vt:variant>
      <vt:variant>
        <vt:i4>5</vt:i4>
      </vt:variant>
      <vt:variant>
        <vt:lpwstr>https://legalacts.ru/doc/ukaz-prezidenta-rf-ot-15052026-n-327-o-edinykh/</vt:lpwstr>
      </vt:variant>
      <vt:variant>
        <vt:lpwstr>100008</vt:lpwstr>
      </vt:variant>
      <vt:variant>
        <vt:i4>6815856</vt:i4>
      </vt:variant>
      <vt:variant>
        <vt:i4>33</vt:i4>
      </vt:variant>
      <vt:variant>
        <vt:i4>0</vt:i4>
      </vt:variant>
      <vt:variant>
        <vt:i4>5</vt:i4>
      </vt:variant>
      <vt:variant>
        <vt:lpwstr>https://legalacts.ru/doc/ukaz-prezidenta-rf-ot-15052026-n-327-o-edinykh/</vt:lpwstr>
      </vt:variant>
      <vt:variant>
        <vt:lpwstr>100008</vt:lpwstr>
      </vt:variant>
      <vt:variant>
        <vt:i4>5308418</vt:i4>
      </vt:variant>
      <vt:variant>
        <vt:i4>30</vt:i4>
      </vt:variant>
      <vt:variant>
        <vt:i4>0</vt:i4>
      </vt:variant>
      <vt:variant>
        <vt:i4>5</vt:i4>
      </vt:variant>
      <vt:variant>
        <vt:lpwstr>https://legalacts.ru/kodeks/SK-RF/razdel-iv/glava-10/statja-48/</vt:lpwstr>
      </vt:variant>
      <vt:variant>
        <vt:lpwstr>100220</vt:lpwstr>
      </vt:variant>
      <vt:variant>
        <vt:i4>6815856</vt:i4>
      </vt:variant>
      <vt:variant>
        <vt:i4>27</vt:i4>
      </vt:variant>
      <vt:variant>
        <vt:i4>0</vt:i4>
      </vt:variant>
      <vt:variant>
        <vt:i4>5</vt:i4>
      </vt:variant>
      <vt:variant>
        <vt:lpwstr>https://legalacts.ru/doc/ukaz-prezidenta-rf-ot-15052026-n-327-o-edinykh/</vt:lpwstr>
      </vt:variant>
      <vt:variant>
        <vt:lpwstr>100008</vt:lpwstr>
      </vt:variant>
      <vt:variant>
        <vt:i4>6291569</vt:i4>
      </vt:variant>
      <vt:variant>
        <vt:i4>24</vt:i4>
      </vt:variant>
      <vt:variant>
        <vt:i4>0</vt:i4>
      </vt:variant>
      <vt:variant>
        <vt:i4>5</vt:i4>
      </vt:variant>
      <vt:variant>
        <vt:lpwstr>https://legalacts.ru/doc/ukaz-prezidenta-rf-ot-15052026-n-327-o-edinykh/</vt:lpwstr>
      </vt:variant>
      <vt:variant>
        <vt:lpwstr>100010</vt:lpwstr>
      </vt:variant>
      <vt:variant>
        <vt:i4>6815856</vt:i4>
      </vt:variant>
      <vt:variant>
        <vt:i4>21</vt:i4>
      </vt:variant>
      <vt:variant>
        <vt:i4>0</vt:i4>
      </vt:variant>
      <vt:variant>
        <vt:i4>5</vt:i4>
      </vt:variant>
      <vt:variant>
        <vt:lpwstr>https://legalacts.ru/doc/ukaz-prezidenta-rf-ot-15052026-n-327-o-edinykh/</vt:lpwstr>
      </vt:variant>
      <vt:variant>
        <vt:lpwstr>100008</vt:lpwstr>
      </vt:variant>
      <vt:variant>
        <vt:i4>6815856</vt:i4>
      </vt:variant>
      <vt:variant>
        <vt:i4>18</vt:i4>
      </vt:variant>
      <vt:variant>
        <vt:i4>0</vt:i4>
      </vt:variant>
      <vt:variant>
        <vt:i4>5</vt:i4>
      </vt:variant>
      <vt:variant>
        <vt:lpwstr>https://legalacts.ru/doc/ukaz-prezidenta-rf-ot-15052026-n-327-o-edinykh/</vt:lpwstr>
      </vt:variant>
      <vt:variant>
        <vt:lpwstr>100008</vt:lpwstr>
      </vt:variant>
      <vt:variant>
        <vt:i4>6815856</vt:i4>
      </vt:variant>
      <vt:variant>
        <vt:i4>15</vt:i4>
      </vt:variant>
      <vt:variant>
        <vt:i4>0</vt:i4>
      </vt:variant>
      <vt:variant>
        <vt:i4>5</vt:i4>
      </vt:variant>
      <vt:variant>
        <vt:lpwstr>https://legalacts.ru/doc/ukaz-prezidenta-rf-ot-15052026-n-327-o-edinykh/</vt:lpwstr>
      </vt:variant>
      <vt:variant>
        <vt:lpwstr>100008</vt:lpwstr>
      </vt:variant>
      <vt:variant>
        <vt:i4>5308418</vt:i4>
      </vt:variant>
      <vt:variant>
        <vt:i4>12</vt:i4>
      </vt:variant>
      <vt:variant>
        <vt:i4>0</vt:i4>
      </vt:variant>
      <vt:variant>
        <vt:i4>5</vt:i4>
      </vt:variant>
      <vt:variant>
        <vt:lpwstr>https://legalacts.ru/kodeks/SK-RF/razdel-iv/glava-10/statja-48/</vt:lpwstr>
      </vt:variant>
      <vt:variant>
        <vt:lpwstr>100220</vt:lpwstr>
      </vt:variant>
      <vt:variant>
        <vt:i4>6815856</vt:i4>
      </vt:variant>
      <vt:variant>
        <vt:i4>9</vt:i4>
      </vt:variant>
      <vt:variant>
        <vt:i4>0</vt:i4>
      </vt:variant>
      <vt:variant>
        <vt:i4>5</vt:i4>
      </vt:variant>
      <vt:variant>
        <vt:lpwstr>https://legalacts.ru/doc/ukaz-prezidenta-rf-ot-15052026-n-327-o-edinykh/</vt:lpwstr>
      </vt:variant>
      <vt:variant>
        <vt:lpwstr>100008</vt:lpwstr>
      </vt:variant>
      <vt:variant>
        <vt:i4>6291569</vt:i4>
      </vt:variant>
      <vt:variant>
        <vt:i4>6</vt:i4>
      </vt:variant>
      <vt:variant>
        <vt:i4>0</vt:i4>
      </vt:variant>
      <vt:variant>
        <vt:i4>5</vt:i4>
      </vt:variant>
      <vt:variant>
        <vt:lpwstr>https://legalacts.ru/doc/ukaz-prezidenta-rf-ot-15052026-n-327-o-edinykh/</vt:lpwstr>
      </vt:variant>
      <vt:variant>
        <vt:lpwstr>100010</vt:lpwstr>
      </vt:variant>
      <vt:variant>
        <vt:i4>6815856</vt:i4>
      </vt:variant>
      <vt:variant>
        <vt:i4>3</vt:i4>
      </vt:variant>
      <vt:variant>
        <vt:i4>0</vt:i4>
      </vt:variant>
      <vt:variant>
        <vt:i4>5</vt:i4>
      </vt:variant>
      <vt:variant>
        <vt:lpwstr>https://legalacts.ru/doc/ukaz-prezidenta-rf-ot-15052026-n-327-o-edinykh/</vt:lpwstr>
      </vt:variant>
      <vt:variant>
        <vt:lpwstr>100008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Калевала</dc:creator>
  <cp:keywords/>
  <dc:description/>
  <cp:lastModifiedBy>Калевальского муниципального района Администрация</cp:lastModifiedBy>
  <cp:revision>4</cp:revision>
  <cp:lastPrinted>2026-07-15T14:01:00Z</cp:lastPrinted>
  <dcterms:created xsi:type="dcterms:W3CDTF">2026-07-16T13:49:00Z</dcterms:created>
  <dcterms:modified xsi:type="dcterms:W3CDTF">2026-07-29T09:50:00Z</dcterms:modified>
</cp:coreProperties>
</file>